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 w:rsidR="00803297">
        <w:rPr>
          <w:rFonts w:ascii="Times New Roman" w:hAnsi="Times New Roman" w:cs="Times New Roman"/>
          <w:b/>
          <w:bCs/>
          <w:sz w:val="24"/>
          <w:szCs w:val="24"/>
        </w:rPr>
        <w:t>Обществознание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03297">
        <w:rPr>
          <w:rFonts w:ascii="Times New Roman" w:hAnsi="Times New Roman" w:cs="Times New Roman"/>
          <w:sz w:val="24"/>
          <w:szCs w:val="24"/>
        </w:rPr>
        <w:t xml:space="preserve"> по обществознанию</w:t>
      </w:r>
      <w:r w:rsidRPr="00D0224B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 xml:space="preserve">5-9 </w:t>
      </w:r>
      <w:r w:rsidRPr="00D0224B">
        <w:rPr>
          <w:rFonts w:ascii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7366B3" w:rsidRPr="007366B3" w:rsidRDefault="00803297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Фундаментального ядра содержания общего образования.</w:t>
      </w:r>
    </w:p>
    <w:p w:rsidR="00E04AF6" w:rsidRPr="00B6449C" w:rsidRDefault="00E04AF6" w:rsidP="00E20E28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E04AF6" w:rsidRDefault="00E04AF6" w:rsidP="00E7047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E04AF6" w:rsidRDefault="00B67E50" w:rsidP="00E7047A">
      <w:pPr>
        <w:pStyle w:val="s1"/>
        <w:spacing w:before="0" w:beforeAutospacing="0" w:after="0" w:afterAutospacing="0"/>
        <w:ind w:left="720"/>
        <w:jc w:val="both"/>
      </w:pPr>
      <w:r>
        <w:t>*Н.Ф. Виноградова, Н.И. Городецкая, Л.Ф. Иванова, под ред. Л.Н. Боголюбова Обществознание. 6 класс. М., Просвещение, 2017 г.</w:t>
      </w:r>
    </w:p>
    <w:p w:rsidR="00B67E50" w:rsidRDefault="00B67E50" w:rsidP="00B67E50">
      <w:pPr>
        <w:pStyle w:val="s1"/>
        <w:spacing w:before="0" w:beforeAutospacing="0" w:after="0" w:afterAutospacing="0"/>
        <w:ind w:left="720"/>
        <w:jc w:val="both"/>
      </w:pPr>
      <w:r>
        <w:t xml:space="preserve">*Л.Н. Боголюбов, </w:t>
      </w:r>
      <w:r>
        <w:t xml:space="preserve">Н.И. Городецкая, </w:t>
      </w:r>
      <w:r>
        <w:t xml:space="preserve">Л.Ф. Иванова. Обществознание. 7 класс. </w:t>
      </w:r>
      <w:r>
        <w:t>М., Просвещение, 2017 г.</w:t>
      </w:r>
    </w:p>
    <w:p w:rsidR="00B67E50" w:rsidRDefault="00B67E50" w:rsidP="00B67E50">
      <w:pPr>
        <w:pStyle w:val="s1"/>
        <w:spacing w:before="0" w:beforeAutospacing="0" w:after="0" w:afterAutospacing="0"/>
        <w:ind w:left="720"/>
        <w:jc w:val="both"/>
      </w:pPr>
      <w:r>
        <w:t>*</w:t>
      </w:r>
      <w:r w:rsidRPr="00B67E50">
        <w:t xml:space="preserve"> </w:t>
      </w:r>
      <w:r>
        <w:t>Л.Н. Боголюбов, Н.И. Городецкая, Л.Ф. Иванова.</w:t>
      </w:r>
      <w:r>
        <w:t xml:space="preserve"> Обществознание. 8 класс.  М., Просвещение, 2018</w:t>
      </w:r>
      <w:r>
        <w:t xml:space="preserve"> г.</w:t>
      </w:r>
    </w:p>
    <w:p w:rsidR="00B67E50" w:rsidRDefault="00B67E50" w:rsidP="00B67E50">
      <w:pPr>
        <w:pStyle w:val="s1"/>
        <w:spacing w:before="0" w:beforeAutospacing="0" w:after="0" w:afterAutospacing="0"/>
        <w:ind w:left="720"/>
        <w:jc w:val="both"/>
      </w:pPr>
      <w:r>
        <w:t xml:space="preserve">*Л.Н. Боголюбов, А.Ю. </w:t>
      </w:r>
      <w:proofErr w:type="spellStart"/>
      <w:r>
        <w:t>Лабезникова</w:t>
      </w:r>
      <w:proofErr w:type="spellEnd"/>
      <w:r>
        <w:t>, А.И. Матвеев. Обществознание. 9 класс.</w:t>
      </w:r>
      <w:proofErr w:type="gramStart"/>
      <w:r>
        <w:t xml:space="preserve"> </w:t>
      </w:r>
      <w:r>
        <w:t>.</w:t>
      </w:r>
      <w:proofErr w:type="gramEnd"/>
      <w:r>
        <w:t xml:space="preserve">  </w:t>
      </w:r>
      <w:r>
        <w:t>М., Просвещение, 2019</w:t>
      </w:r>
      <w:r>
        <w:t xml:space="preserve"> г.</w:t>
      </w:r>
    </w:p>
    <w:p w:rsidR="00B67E50" w:rsidRDefault="00B67E50" w:rsidP="00B67E50">
      <w:pPr>
        <w:pStyle w:val="s1"/>
        <w:spacing w:before="0" w:beforeAutospacing="0" w:after="0" w:afterAutospacing="0"/>
        <w:jc w:val="both"/>
      </w:pPr>
    </w:p>
    <w:p w:rsidR="00E04AF6" w:rsidRPr="006A491F" w:rsidRDefault="00E04AF6" w:rsidP="003F6580">
      <w:pPr>
        <w:pStyle w:val="s1"/>
        <w:numPr>
          <w:ilvl w:val="0"/>
          <w:numId w:val="3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B67E50" w:rsidRPr="00B67E50" w:rsidRDefault="00B67E50" w:rsidP="00B67E50">
      <w:pPr>
        <w:widowControl w:val="0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B67E50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  <w:shd w:val="clear" w:color="auto" w:fill="FFFFFF"/>
        </w:rPr>
        <w:t xml:space="preserve">Предметными результатами </w:t>
      </w:r>
      <w:r w:rsidRPr="00B67E50">
        <w:rPr>
          <w:rFonts w:ascii="Times New Roman" w:hAnsi="Times New Roman" w:cs="Times New Roman"/>
          <w:sz w:val="24"/>
          <w:szCs w:val="24"/>
        </w:rPr>
        <w:t>освоения выпускниками ос</w:t>
      </w:r>
      <w:r w:rsidRPr="00B67E50">
        <w:rPr>
          <w:rFonts w:ascii="Times New Roman" w:hAnsi="Times New Roman" w:cs="Times New Roman"/>
          <w:sz w:val="24"/>
          <w:szCs w:val="24"/>
        </w:rPr>
        <w:softHyphen/>
        <w:t>новной школы содержания программы по обществознанию являются:</w:t>
      </w:r>
    </w:p>
    <w:p w:rsidR="00B67E50" w:rsidRPr="00B67E50" w:rsidRDefault="00B67E50" w:rsidP="00B67E50">
      <w:pPr>
        <w:widowControl w:val="0"/>
        <w:numPr>
          <w:ilvl w:val="0"/>
          <w:numId w:val="5"/>
        </w:numPr>
        <w:tabs>
          <w:tab w:val="left" w:pos="582"/>
        </w:tabs>
        <w:spacing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B67E50">
        <w:rPr>
          <w:rFonts w:ascii="Times New Roman" w:hAnsi="Times New Roman" w:cs="Times New Roman"/>
          <w:sz w:val="24"/>
          <w:szCs w:val="24"/>
        </w:rPr>
        <w:t>относительно целостное представление об обществе и человеке, о сферах и областях общественной жизни, меха</w:t>
      </w:r>
      <w:r w:rsidRPr="00B67E50">
        <w:rPr>
          <w:rFonts w:ascii="Times New Roman" w:hAnsi="Times New Roman" w:cs="Times New Roman"/>
          <w:sz w:val="24"/>
          <w:szCs w:val="24"/>
        </w:rPr>
        <w:softHyphen/>
        <w:t>низмах и регуляторах деятельности людей;</w:t>
      </w:r>
    </w:p>
    <w:p w:rsidR="00B67E50" w:rsidRPr="00B67E50" w:rsidRDefault="00B67E50" w:rsidP="00B67E50">
      <w:pPr>
        <w:widowControl w:val="0"/>
        <w:numPr>
          <w:ilvl w:val="0"/>
          <w:numId w:val="5"/>
        </w:numPr>
        <w:tabs>
          <w:tab w:val="left" w:pos="582"/>
        </w:tabs>
        <w:spacing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B67E50">
        <w:rPr>
          <w:rFonts w:ascii="Times New Roman" w:hAnsi="Times New Roman" w:cs="Times New Roman"/>
          <w:sz w:val="24"/>
          <w:szCs w:val="24"/>
        </w:rPr>
        <w:t>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B67E50" w:rsidRPr="00B67E50" w:rsidRDefault="00B67E50" w:rsidP="00B67E50">
      <w:pPr>
        <w:widowControl w:val="0"/>
        <w:numPr>
          <w:ilvl w:val="0"/>
          <w:numId w:val="5"/>
        </w:numPr>
        <w:tabs>
          <w:tab w:val="left" w:pos="586"/>
        </w:tabs>
        <w:spacing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B67E50">
        <w:rPr>
          <w:rFonts w:ascii="Times New Roman" w:hAnsi="Times New Roman" w:cs="Times New Roman"/>
          <w:sz w:val="24"/>
          <w:szCs w:val="24"/>
        </w:rPr>
        <w:t>знания, умения и ценностные установки, необходимые для сознательного выполнения старшими подростками основ</w:t>
      </w:r>
      <w:r w:rsidRPr="00B67E50">
        <w:rPr>
          <w:rFonts w:ascii="Times New Roman" w:hAnsi="Times New Roman" w:cs="Times New Roman"/>
          <w:sz w:val="24"/>
          <w:szCs w:val="24"/>
        </w:rPr>
        <w:softHyphen/>
        <w:t>ных социальных ролей в пределах своей дееспособности;</w:t>
      </w:r>
    </w:p>
    <w:p w:rsidR="00B67E50" w:rsidRPr="00B67E50" w:rsidRDefault="00B67E50" w:rsidP="00B67E50">
      <w:pPr>
        <w:widowControl w:val="0"/>
        <w:numPr>
          <w:ilvl w:val="0"/>
          <w:numId w:val="5"/>
        </w:numPr>
        <w:tabs>
          <w:tab w:val="left" w:pos="567"/>
        </w:tabs>
        <w:spacing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B67E50">
        <w:rPr>
          <w:rFonts w:ascii="Times New Roman" w:hAnsi="Times New Roman" w:cs="Times New Roman"/>
          <w:sz w:val="24"/>
          <w:szCs w:val="24"/>
        </w:rPr>
        <w:t>умения находить нужную социальную информацию в пе</w:t>
      </w:r>
      <w:r w:rsidRPr="00B67E50">
        <w:rPr>
          <w:rFonts w:ascii="Times New Roman" w:hAnsi="Times New Roman" w:cs="Times New Roman"/>
          <w:sz w:val="24"/>
          <w:szCs w:val="24"/>
        </w:rPr>
        <w:softHyphen/>
        <w:t>дагогически отобранных источниках; адекватно её восприни</w:t>
      </w:r>
      <w:r w:rsidRPr="00B67E50">
        <w:rPr>
          <w:rFonts w:ascii="Times New Roman" w:hAnsi="Times New Roman" w:cs="Times New Roman"/>
          <w:sz w:val="24"/>
          <w:szCs w:val="24"/>
        </w:rPr>
        <w:softHyphen/>
        <w:t>мать, применяя основные обществоведческие термины и поня</w:t>
      </w:r>
      <w:r w:rsidRPr="00B67E50">
        <w:rPr>
          <w:rFonts w:ascii="Times New Roman" w:hAnsi="Times New Roman" w:cs="Times New Roman"/>
          <w:sz w:val="24"/>
          <w:szCs w:val="24"/>
        </w:rPr>
        <w:softHyphen/>
        <w:t>тия; преобразовывать в соответствии с решаемой задачей (ана</w:t>
      </w:r>
      <w:r w:rsidRPr="00B67E50">
        <w:rPr>
          <w:rFonts w:ascii="Times New Roman" w:hAnsi="Times New Roman" w:cs="Times New Roman"/>
          <w:sz w:val="24"/>
          <w:szCs w:val="24"/>
        </w:rPr>
        <w:softHyphen/>
        <w:t xml:space="preserve">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</w:t>
      </w:r>
      <w:proofErr w:type="gramStart"/>
      <w:r w:rsidRPr="00B67E50">
        <w:rPr>
          <w:rFonts w:ascii="Times New Roman" w:hAnsi="Times New Roman" w:cs="Times New Roman"/>
          <w:sz w:val="24"/>
          <w:szCs w:val="24"/>
        </w:rPr>
        <w:t>позиций</w:t>
      </w:r>
      <w:proofErr w:type="gramEnd"/>
      <w:r w:rsidRPr="00B67E50">
        <w:rPr>
          <w:rFonts w:ascii="Times New Roman" w:hAnsi="Times New Roman" w:cs="Times New Roman"/>
          <w:sz w:val="24"/>
          <w:szCs w:val="24"/>
        </w:rPr>
        <w:t xml:space="preserve"> одобряемых в современном российском обществе социальных ценностей;</w:t>
      </w:r>
    </w:p>
    <w:p w:rsidR="00B67E50" w:rsidRPr="00B67E50" w:rsidRDefault="00B67E50" w:rsidP="00B67E50">
      <w:pPr>
        <w:widowControl w:val="0"/>
        <w:numPr>
          <w:ilvl w:val="0"/>
          <w:numId w:val="5"/>
        </w:numPr>
        <w:tabs>
          <w:tab w:val="left" w:pos="582"/>
        </w:tabs>
        <w:spacing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B67E50">
        <w:rPr>
          <w:rFonts w:ascii="Times New Roman" w:hAnsi="Times New Roman" w:cs="Times New Roman"/>
          <w:sz w:val="24"/>
          <w:szCs w:val="24"/>
        </w:rPr>
        <w:t>понимание побудительной роли мотивов в деятельности человека, места ценностей в мотивационной структуре лич</w:t>
      </w:r>
      <w:r w:rsidRPr="00B67E50">
        <w:rPr>
          <w:rFonts w:ascii="Times New Roman" w:hAnsi="Times New Roman" w:cs="Times New Roman"/>
          <w:sz w:val="24"/>
          <w:szCs w:val="24"/>
        </w:rPr>
        <w:softHyphen/>
        <w:t>ности, их значения в жизни человека и развитии общества;</w:t>
      </w:r>
    </w:p>
    <w:p w:rsidR="00B67E50" w:rsidRPr="00B67E50" w:rsidRDefault="00B67E50" w:rsidP="00B67E50">
      <w:pPr>
        <w:widowControl w:val="0"/>
        <w:numPr>
          <w:ilvl w:val="0"/>
          <w:numId w:val="5"/>
        </w:numPr>
        <w:tabs>
          <w:tab w:val="left" w:pos="586"/>
        </w:tabs>
        <w:spacing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B67E50">
        <w:rPr>
          <w:rFonts w:ascii="Times New Roman" w:hAnsi="Times New Roman" w:cs="Times New Roman"/>
          <w:sz w:val="24"/>
          <w:szCs w:val="24"/>
        </w:rPr>
        <w:t>знание основных нравственных и правовых понятий, норм и правил, понимание их роли как решающих регуля</w:t>
      </w:r>
      <w:r w:rsidRPr="00B67E50">
        <w:rPr>
          <w:rFonts w:ascii="Times New Roman" w:hAnsi="Times New Roman" w:cs="Times New Roman"/>
          <w:sz w:val="24"/>
          <w:szCs w:val="24"/>
        </w:rPr>
        <w:softHyphen/>
        <w:t>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B67E50" w:rsidRPr="00B67E50" w:rsidRDefault="00B67E50" w:rsidP="00B67E50">
      <w:pPr>
        <w:widowControl w:val="0"/>
        <w:numPr>
          <w:ilvl w:val="0"/>
          <w:numId w:val="5"/>
        </w:numPr>
        <w:tabs>
          <w:tab w:val="left" w:pos="582"/>
        </w:tabs>
        <w:spacing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B67E50">
        <w:rPr>
          <w:rFonts w:ascii="Times New Roman" w:hAnsi="Times New Roman" w:cs="Times New Roman"/>
          <w:sz w:val="24"/>
          <w:szCs w:val="24"/>
        </w:rPr>
        <w:t>приверженность гуманистическим и демократическим ценностям, патриотизм и гражданственность;</w:t>
      </w:r>
    </w:p>
    <w:p w:rsidR="00B67E50" w:rsidRPr="00B67E50" w:rsidRDefault="00B67E50" w:rsidP="00B67E50">
      <w:pPr>
        <w:widowControl w:val="0"/>
        <w:numPr>
          <w:ilvl w:val="0"/>
          <w:numId w:val="5"/>
        </w:numPr>
        <w:tabs>
          <w:tab w:val="left" w:pos="572"/>
        </w:tabs>
        <w:spacing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B67E50">
        <w:rPr>
          <w:rFonts w:ascii="Times New Roman" w:eastAsia="Courier New" w:hAnsi="Times New Roman" w:cs="Times New Roman"/>
          <w:color w:val="000000"/>
          <w:sz w:val="24"/>
          <w:szCs w:val="24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</w:t>
      </w:r>
      <w:r w:rsidRPr="00B67E50">
        <w:rPr>
          <w:rFonts w:ascii="Times New Roman" w:eastAsia="Courier New" w:hAnsi="Times New Roman" w:cs="Times New Roman"/>
          <w:color w:val="000000"/>
          <w:sz w:val="24"/>
          <w:szCs w:val="24"/>
        </w:rPr>
        <w:softHyphen/>
        <w:t>щих</w:t>
      </w:r>
      <w:r w:rsidRPr="00B67E50">
        <w:rPr>
          <w:rFonts w:ascii="Times New Roman" w:hAnsi="Times New Roman" w:cs="Times New Roman"/>
          <w:sz w:val="24"/>
          <w:szCs w:val="24"/>
        </w:rPr>
        <w:t xml:space="preserve"> трудовую деятельность несовершеннолетних;</w:t>
      </w:r>
    </w:p>
    <w:p w:rsidR="00B67E50" w:rsidRPr="00B67E50" w:rsidRDefault="00B67E50" w:rsidP="00B67E50">
      <w:pPr>
        <w:widowControl w:val="0"/>
        <w:numPr>
          <w:ilvl w:val="0"/>
          <w:numId w:val="5"/>
        </w:numPr>
        <w:tabs>
          <w:tab w:val="left" w:pos="567"/>
        </w:tabs>
        <w:spacing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B67E50">
        <w:rPr>
          <w:rFonts w:ascii="Times New Roman" w:hAnsi="Times New Roman" w:cs="Times New Roman"/>
          <w:sz w:val="24"/>
          <w:szCs w:val="24"/>
        </w:rPr>
        <w:t>понимание значения трудовой деятельности для лично</w:t>
      </w:r>
      <w:r w:rsidRPr="00B67E50">
        <w:rPr>
          <w:rFonts w:ascii="Times New Roman" w:hAnsi="Times New Roman" w:cs="Times New Roman"/>
          <w:sz w:val="24"/>
          <w:szCs w:val="24"/>
        </w:rPr>
        <w:softHyphen/>
        <w:t>сти и для общества;</w:t>
      </w:r>
    </w:p>
    <w:p w:rsidR="00B67E50" w:rsidRPr="00B67E50" w:rsidRDefault="00B67E50" w:rsidP="00B67E50">
      <w:pPr>
        <w:widowControl w:val="0"/>
        <w:numPr>
          <w:ilvl w:val="0"/>
          <w:numId w:val="5"/>
        </w:numPr>
        <w:tabs>
          <w:tab w:val="left" w:pos="572"/>
        </w:tabs>
        <w:spacing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B67E50">
        <w:rPr>
          <w:rFonts w:ascii="Times New Roman" w:hAnsi="Times New Roman" w:cs="Times New Roman"/>
          <w:sz w:val="24"/>
          <w:szCs w:val="24"/>
        </w:rPr>
        <w:lastRenderedPageBreak/>
        <w:t>понимание специфики познания мира средствами ис</w:t>
      </w:r>
      <w:r w:rsidRPr="00B67E50">
        <w:rPr>
          <w:rFonts w:ascii="Times New Roman" w:hAnsi="Times New Roman" w:cs="Times New Roman"/>
          <w:sz w:val="24"/>
          <w:szCs w:val="24"/>
        </w:rPr>
        <w:softHyphen/>
        <w:t>кусства в соотнесении с другими способами познания;</w:t>
      </w:r>
    </w:p>
    <w:p w:rsidR="00B67E50" w:rsidRPr="00B67E50" w:rsidRDefault="00B67E50" w:rsidP="00B67E50">
      <w:pPr>
        <w:widowControl w:val="0"/>
        <w:numPr>
          <w:ilvl w:val="0"/>
          <w:numId w:val="5"/>
        </w:numPr>
        <w:tabs>
          <w:tab w:val="left" w:pos="577"/>
        </w:tabs>
        <w:spacing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B67E50">
        <w:rPr>
          <w:rFonts w:ascii="Times New Roman" w:hAnsi="Times New Roman" w:cs="Times New Roman"/>
          <w:sz w:val="24"/>
          <w:szCs w:val="24"/>
        </w:rPr>
        <w:t>понимание роли искусства в становлении личности и в жизни общества;</w:t>
      </w:r>
    </w:p>
    <w:p w:rsidR="00B67E50" w:rsidRPr="00B67E50" w:rsidRDefault="00B67E50" w:rsidP="00B67E50">
      <w:pPr>
        <w:widowControl w:val="0"/>
        <w:numPr>
          <w:ilvl w:val="0"/>
          <w:numId w:val="5"/>
        </w:numPr>
        <w:tabs>
          <w:tab w:val="left" w:pos="577"/>
        </w:tabs>
        <w:spacing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B67E50">
        <w:rPr>
          <w:rFonts w:ascii="Times New Roman" w:hAnsi="Times New Roman" w:cs="Times New Roman"/>
          <w:sz w:val="24"/>
          <w:szCs w:val="24"/>
        </w:rPr>
        <w:t>знание определяющих признаков коммуникативной дея</w:t>
      </w:r>
      <w:r w:rsidRPr="00B67E50">
        <w:rPr>
          <w:rFonts w:ascii="Times New Roman" w:hAnsi="Times New Roman" w:cs="Times New Roman"/>
          <w:sz w:val="24"/>
          <w:szCs w:val="24"/>
        </w:rPr>
        <w:softHyphen/>
        <w:t>тельности в сравнении с другими видами деятельности;</w:t>
      </w:r>
    </w:p>
    <w:p w:rsidR="00B67E50" w:rsidRPr="00B67E50" w:rsidRDefault="00B67E50" w:rsidP="00B67E50">
      <w:pPr>
        <w:widowControl w:val="0"/>
        <w:numPr>
          <w:ilvl w:val="0"/>
          <w:numId w:val="5"/>
        </w:numPr>
        <w:tabs>
          <w:tab w:val="left" w:pos="572"/>
        </w:tabs>
        <w:spacing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B67E50">
        <w:rPr>
          <w:rFonts w:ascii="Times New Roman" w:hAnsi="Times New Roman" w:cs="Times New Roman"/>
          <w:sz w:val="24"/>
          <w:szCs w:val="24"/>
        </w:rPr>
        <w:t>знание новых возможностей для коммуникации в совре</w:t>
      </w:r>
      <w:r w:rsidRPr="00B67E50">
        <w:rPr>
          <w:rFonts w:ascii="Times New Roman" w:hAnsi="Times New Roman" w:cs="Times New Roman"/>
          <w:sz w:val="24"/>
          <w:szCs w:val="24"/>
        </w:rPr>
        <w:softHyphen/>
        <w:t>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B67E50" w:rsidRPr="00B67E50" w:rsidRDefault="00B67E50" w:rsidP="00B67E50">
      <w:pPr>
        <w:widowControl w:val="0"/>
        <w:numPr>
          <w:ilvl w:val="0"/>
          <w:numId w:val="5"/>
        </w:numPr>
        <w:tabs>
          <w:tab w:val="left" w:pos="577"/>
        </w:tabs>
        <w:spacing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B67E50">
        <w:rPr>
          <w:rFonts w:ascii="Times New Roman" w:hAnsi="Times New Roman" w:cs="Times New Roman"/>
          <w:sz w:val="24"/>
          <w:szCs w:val="24"/>
        </w:rPr>
        <w:t>понимание языка массовой социально-политической коммуникации, позволяющее осознанно воспринимать соот</w:t>
      </w:r>
      <w:r w:rsidRPr="00B67E50">
        <w:rPr>
          <w:rFonts w:ascii="Times New Roman" w:hAnsi="Times New Roman" w:cs="Times New Roman"/>
          <w:sz w:val="24"/>
          <w:szCs w:val="24"/>
        </w:rPr>
        <w:softHyphen/>
        <w:t>ветствующую информацию; умение различать факты, аргу</w:t>
      </w:r>
      <w:r w:rsidRPr="00B67E50">
        <w:rPr>
          <w:rFonts w:ascii="Times New Roman" w:hAnsi="Times New Roman" w:cs="Times New Roman"/>
          <w:sz w:val="24"/>
          <w:szCs w:val="24"/>
        </w:rPr>
        <w:softHyphen/>
        <w:t>менты, оценочные суждения;</w:t>
      </w:r>
    </w:p>
    <w:p w:rsidR="00B67E50" w:rsidRPr="00B67E50" w:rsidRDefault="00B67E50" w:rsidP="00B67E50">
      <w:pPr>
        <w:widowControl w:val="0"/>
        <w:numPr>
          <w:ilvl w:val="0"/>
          <w:numId w:val="5"/>
        </w:numPr>
        <w:tabs>
          <w:tab w:val="left" w:pos="572"/>
        </w:tabs>
        <w:spacing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B67E50">
        <w:rPr>
          <w:rFonts w:ascii="Times New Roman" w:hAnsi="Times New Roman" w:cs="Times New Roman"/>
          <w:sz w:val="24"/>
          <w:szCs w:val="24"/>
        </w:rPr>
        <w:t>понимание значения коммуникации в межличностном общении;</w:t>
      </w:r>
    </w:p>
    <w:p w:rsidR="00B67E50" w:rsidRPr="00B67E50" w:rsidRDefault="00B67E50" w:rsidP="00B67E50">
      <w:pPr>
        <w:widowControl w:val="0"/>
        <w:numPr>
          <w:ilvl w:val="0"/>
          <w:numId w:val="5"/>
        </w:numPr>
        <w:tabs>
          <w:tab w:val="left" w:pos="577"/>
        </w:tabs>
        <w:spacing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B67E50">
        <w:rPr>
          <w:rFonts w:ascii="Times New Roman" w:hAnsi="Times New Roman" w:cs="Times New Roman"/>
          <w:sz w:val="24"/>
          <w:szCs w:val="24"/>
        </w:rPr>
        <w:t>умение взаимодействовать в ходе выполнения групповой работы, вести диалог, участвовать в дискуссии, аргументиро</w:t>
      </w:r>
      <w:r w:rsidRPr="00B67E50">
        <w:rPr>
          <w:rFonts w:ascii="Times New Roman" w:hAnsi="Times New Roman" w:cs="Times New Roman"/>
          <w:sz w:val="24"/>
          <w:szCs w:val="24"/>
        </w:rPr>
        <w:softHyphen/>
        <w:t>вать собственную точку зрения;</w:t>
      </w:r>
    </w:p>
    <w:p w:rsidR="00B67E50" w:rsidRPr="00B67E50" w:rsidRDefault="00B67E50" w:rsidP="00B67E50">
      <w:pPr>
        <w:widowControl w:val="0"/>
        <w:numPr>
          <w:ilvl w:val="0"/>
          <w:numId w:val="5"/>
        </w:numPr>
        <w:tabs>
          <w:tab w:val="left" w:pos="572"/>
        </w:tabs>
        <w:spacing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B67E50">
        <w:rPr>
          <w:rFonts w:ascii="Times New Roman" w:hAnsi="Times New Roman" w:cs="Times New Roman"/>
          <w:sz w:val="24"/>
          <w:szCs w:val="24"/>
        </w:rPr>
        <w:t>знакомство с отдельными приёмами и техниками пре</w:t>
      </w:r>
      <w:r w:rsidRPr="00B67E50">
        <w:rPr>
          <w:rFonts w:ascii="Times New Roman" w:hAnsi="Times New Roman" w:cs="Times New Roman"/>
          <w:sz w:val="24"/>
          <w:szCs w:val="24"/>
        </w:rPr>
        <w:softHyphen/>
        <w:t>одоления конфликтов;</w:t>
      </w:r>
    </w:p>
    <w:p w:rsidR="00B67E50" w:rsidRPr="00B67E50" w:rsidRDefault="00B67E50" w:rsidP="00B67E50">
      <w:pPr>
        <w:widowControl w:val="0"/>
        <w:numPr>
          <w:ilvl w:val="0"/>
          <w:numId w:val="5"/>
        </w:numPr>
        <w:tabs>
          <w:tab w:val="left" w:pos="572"/>
        </w:tabs>
        <w:spacing w:after="0" w:line="240" w:lineRule="auto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B67E50">
        <w:rPr>
          <w:rFonts w:ascii="Times New Roman" w:hAnsi="Times New Roman" w:cs="Times New Roman"/>
          <w:sz w:val="24"/>
          <w:szCs w:val="24"/>
        </w:rPr>
        <w:t>ценностные ориентиры, основанные на идеях патриотизма, любви и уважения к Отечеству; на отношении к человеку, его правам и свободам как 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согласия, своей ответственности за судьбу страны перед нынешними и грядущими поколениями.</w:t>
      </w:r>
    </w:p>
    <w:p w:rsidR="00B67E50" w:rsidRPr="00B67E50" w:rsidRDefault="00B67E50" w:rsidP="00B67E50">
      <w:pPr>
        <w:pStyle w:val="21"/>
        <w:shd w:val="clear" w:color="auto" w:fill="auto"/>
        <w:tabs>
          <w:tab w:val="left" w:pos="615"/>
          <w:tab w:val="left" w:pos="3313"/>
          <w:tab w:val="left" w:pos="6706"/>
        </w:tabs>
        <w:spacing w:after="0" w:line="276" w:lineRule="auto"/>
        <w:ind w:left="320" w:right="180"/>
        <w:jc w:val="both"/>
        <w:rPr>
          <w:rFonts w:ascii="Times New Roman" w:hAnsi="Times New Roman"/>
          <w:b/>
          <w:sz w:val="24"/>
          <w:szCs w:val="24"/>
        </w:rPr>
      </w:pPr>
    </w:p>
    <w:p w:rsidR="006A491F" w:rsidRPr="006A491F" w:rsidRDefault="006A491F" w:rsidP="006A491F">
      <w:pPr>
        <w:pStyle w:val="s1"/>
        <w:spacing w:before="0" w:beforeAutospacing="0" w:after="0" w:afterAutospacing="0"/>
        <w:ind w:left="720"/>
        <w:jc w:val="both"/>
        <w:rPr>
          <w:b/>
          <w:bCs/>
          <w:color w:val="000000"/>
        </w:rPr>
      </w:pPr>
    </w:p>
    <w:p w:rsidR="00E04AF6" w:rsidRPr="003F6580" w:rsidRDefault="00E04AF6" w:rsidP="00E20E28">
      <w:pPr>
        <w:pStyle w:val="a4"/>
        <w:numPr>
          <w:ilvl w:val="0"/>
          <w:numId w:val="3"/>
        </w:num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E04AF6" w:rsidRPr="003F6580" w:rsidRDefault="00E04AF6" w:rsidP="003F6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 xml:space="preserve">тана на основе учебного плана </w:t>
      </w:r>
      <w:r w:rsidR="00985851">
        <w:rPr>
          <w:rFonts w:ascii="Times New Roman" w:hAnsi="Times New Roman" w:cs="Times New Roman"/>
          <w:sz w:val="24"/>
          <w:szCs w:val="24"/>
        </w:rPr>
        <w:t>МБОУ «Ново-Идинская СОШ»</w:t>
      </w:r>
      <w:r w:rsidR="00531DA1">
        <w:rPr>
          <w:rFonts w:ascii="Times New Roman" w:hAnsi="Times New Roman" w:cs="Times New Roman"/>
          <w:sz w:val="24"/>
          <w:szCs w:val="24"/>
        </w:rPr>
        <w:t xml:space="preserve">. </w:t>
      </w:r>
      <w:r w:rsidR="00803297">
        <w:rPr>
          <w:rFonts w:ascii="Times New Roman" w:hAnsi="Times New Roman" w:cs="Times New Roman"/>
          <w:sz w:val="24"/>
          <w:szCs w:val="24"/>
        </w:rPr>
        <w:t xml:space="preserve">«Обществознание» в основной школе изучается с 5 по 9 класс. Общая недельная нагрузка составляет </w:t>
      </w:r>
      <w:r w:rsidR="00670DDC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670DDC">
        <w:rPr>
          <w:rFonts w:ascii="Times New Roman" w:hAnsi="Times New Roman" w:cs="Times New Roman"/>
          <w:sz w:val="24"/>
          <w:szCs w:val="24"/>
        </w:rPr>
        <w:t xml:space="preserve"> час.</w:t>
      </w:r>
    </w:p>
    <w:sectPr w:rsidR="00E04AF6" w:rsidRPr="003F6580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1471"/>
    <w:multiLevelType w:val="hybridMultilevel"/>
    <w:tmpl w:val="D284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334E4"/>
    <w:multiLevelType w:val="multilevel"/>
    <w:tmpl w:val="B9B61B2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5961CF"/>
    <w:multiLevelType w:val="hybridMultilevel"/>
    <w:tmpl w:val="3260FA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3B7"/>
    <w:rsid w:val="001112D3"/>
    <w:rsid w:val="00214FA0"/>
    <w:rsid w:val="002340BF"/>
    <w:rsid w:val="00290F54"/>
    <w:rsid w:val="002F66FA"/>
    <w:rsid w:val="00303AEF"/>
    <w:rsid w:val="003050C4"/>
    <w:rsid w:val="003F07A8"/>
    <w:rsid w:val="003F2489"/>
    <w:rsid w:val="003F29CF"/>
    <w:rsid w:val="003F6580"/>
    <w:rsid w:val="004D13CF"/>
    <w:rsid w:val="004F3AAE"/>
    <w:rsid w:val="005033B7"/>
    <w:rsid w:val="00531DA1"/>
    <w:rsid w:val="005E1854"/>
    <w:rsid w:val="00663752"/>
    <w:rsid w:val="00670DDC"/>
    <w:rsid w:val="006A491F"/>
    <w:rsid w:val="006F795C"/>
    <w:rsid w:val="00725276"/>
    <w:rsid w:val="007366B3"/>
    <w:rsid w:val="00803297"/>
    <w:rsid w:val="00985851"/>
    <w:rsid w:val="009A5398"/>
    <w:rsid w:val="00A7767B"/>
    <w:rsid w:val="00AA77A3"/>
    <w:rsid w:val="00B04EA3"/>
    <w:rsid w:val="00B05AEC"/>
    <w:rsid w:val="00B307C9"/>
    <w:rsid w:val="00B57C78"/>
    <w:rsid w:val="00B6449C"/>
    <w:rsid w:val="00B67E50"/>
    <w:rsid w:val="00B94339"/>
    <w:rsid w:val="00B94DF6"/>
    <w:rsid w:val="00D0224B"/>
    <w:rsid w:val="00D06820"/>
    <w:rsid w:val="00DD74F1"/>
    <w:rsid w:val="00E04AF6"/>
    <w:rsid w:val="00E20E28"/>
    <w:rsid w:val="00E7047A"/>
    <w:rsid w:val="00EC377E"/>
    <w:rsid w:val="00EC563F"/>
    <w:rsid w:val="00F12BF1"/>
    <w:rsid w:val="00F26D73"/>
    <w:rsid w:val="00F617C9"/>
    <w:rsid w:val="00F6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B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234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340B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5033B7"/>
    <w:pPr>
      <w:jc w:val="both"/>
    </w:pPr>
    <w:rPr>
      <w:rFonts w:cs="Calibri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5033B7"/>
    <w:pPr>
      <w:ind w:left="720"/>
    </w:pPr>
  </w:style>
  <w:style w:type="table" w:styleId="a5">
    <w:name w:val="Table Grid"/>
    <w:basedOn w:val="a1"/>
    <w:uiPriority w:val="99"/>
    <w:rsid w:val="005033B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rsid w:val="005033B7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2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B6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20E2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link w:val="a8"/>
    <w:uiPriority w:val="99"/>
    <w:rsid w:val="009A5398"/>
    <w:pPr>
      <w:overflowPunct w:val="0"/>
      <w:autoSpaceDE w:val="0"/>
      <w:autoSpaceDN w:val="0"/>
      <w:adjustRightInd w:val="0"/>
      <w:ind w:left="720"/>
      <w:textAlignment w:val="baseline"/>
    </w:pPr>
    <w:rPr>
      <w:rFonts w:cs="Times New Roman"/>
      <w:sz w:val="20"/>
      <w:szCs w:val="20"/>
      <w:lang w:eastAsia="ja-JP"/>
    </w:rPr>
  </w:style>
  <w:style w:type="character" w:customStyle="1" w:styleId="a8">
    <w:name w:val="Абзац списка Знак"/>
    <w:link w:val="1"/>
    <w:uiPriority w:val="99"/>
    <w:locked/>
    <w:rsid w:val="009A5398"/>
    <w:rPr>
      <w:rFonts w:ascii="Calibri" w:hAnsi="Calibri" w:cs="Calibri"/>
      <w:lang w:val="ru-RU" w:eastAsia="ja-JP"/>
    </w:rPr>
  </w:style>
  <w:style w:type="character" w:customStyle="1" w:styleId="a9">
    <w:name w:val="Основной текст_"/>
    <w:link w:val="21"/>
    <w:rsid w:val="00B67E50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9"/>
    <w:rsid w:val="00B67E50"/>
    <w:pPr>
      <w:widowControl w:val="0"/>
      <w:shd w:val="clear" w:color="auto" w:fill="FFFFFF"/>
      <w:spacing w:after="60" w:line="211" w:lineRule="exact"/>
      <w:jc w:val="center"/>
    </w:pPr>
    <w:rPr>
      <w:rFonts w:cs="Times New Roman"/>
      <w:sz w:val="23"/>
      <w:szCs w:val="2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7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dcterms:created xsi:type="dcterms:W3CDTF">2018-01-06T17:51:00Z</dcterms:created>
  <dcterms:modified xsi:type="dcterms:W3CDTF">2021-06-17T02:09:00Z</dcterms:modified>
</cp:coreProperties>
</file>