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934" w:rsidRPr="00230E3E" w:rsidRDefault="004D0934" w:rsidP="00230E3E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30E3E">
        <w:rPr>
          <w:rFonts w:ascii="Times New Roman" w:hAnsi="Times New Roman" w:cs="Times New Roman"/>
          <w:b/>
          <w:sz w:val="32"/>
          <w:szCs w:val="28"/>
        </w:rPr>
        <w:t xml:space="preserve">Аннотация к рабочей программе </w:t>
      </w:r>
      <w:r w:rsidR="006B2592" w:rsidRPr="00230E3E">
        <w:rPr>
          <w:rFonts w:ascii="Times New Roman" w:hAnsi="Times New Roman" w:cs="Times New Roman"/>
          <w:b/>
          <w:sz w:val="32"/>
          <w:szCs w:val="28"/>
        </w:rPr>
        <w:t>предмета</w:t>
      </w:r>
      <w:r w:rsidRPr="00230E3E">
        <w:rPr>
          <w:rFonts w:ascii="Times New Roman" w:hAnsi="Times New Roman" w:cs="Times New Roman"/>
          <w:b/>
          <w:sz w:val="32"/>
          <w:szCs w:val="28"/>
        </w:rPr>
        <w:t xml:space="preserve"> «Математика»</w:t>
      </w:r>
      <w:r w:rsidR="001F5584" w:rsidRPr="00230E3E">
        <w:rPr>
          <w:rFonts w:ascii="Times New Roman" w:hAnsi="Times New Roman" w:cs="Times New Roman"/>
          <w:b/>
          <w:sz w:val="32"/>
          <w:szCs w:val="28"/>
        </w:rPr>
        <w:t xml:space="preserve"> 1-4 </w:t>
      </w:r>
      <w:proofErr w:type="spellStart"/>
      <w:r w:rsidR="001F5584" w:rsidRPr="00230E3E">
        <w:rPr>
          <w:rFonts w:ascii="Times New Roman" w:hAnsi="Times New Roman" w:cs="Times New Roman"/>
          <w:b/>
          <w:sz w:val="32"/>
          <w:szCs w:val="28"/>
        </w:rPr>
        <w:t>кл</w:t>
      </w:r>
      <w:proofErr w:type="spellEnd"/>
      <w:r w:rsidR="001F5584" w:rsidRPr="00230E3E">
        <w:rPr>
          <w:rFonts w:ascii="Times New Roman" w:hAnsi="Times New Roman" w:cs="Times New Roman"/>
          <w:b/>
          <w:sz w:val="32"/>
          <w:szCs w:val="28"/>
        </w:rPr>
        <w:t xml:space="preserve"> МБОУ «Ново-</w:t>
      </w:r>
      <w:proofErr w:type="spellStart"/>
      <w:r w:rsidR="001F5584" w:rsidRPr="00230E3E">
        <w:rPr>
          <w:rFonts w:ascii="Times New Roman" w:hAnsi="Times New Roman" w:cs="Times New Roman"/>
          <w:b/>
          <w:sz w:val="32"/>
          <w:szCs w:val="28"/>
        </w:rPr>
        <w:t>Идинская</w:t>
      </w:r>
      <w:proofErr w:type="spellEnd"/>
      <w:r w:rsidR="001F5584" w:rsidRPr="00230E3E">
        <w:rPr>
          <w:rFonts w:ascii="Times New Roman" w:hAnsi="Times New Roman" w:cs="Times New Roman"/>
          <w:b/>
          <w:sz w:val="32"/>
          <w:szCs w:val="28"/>
        </w:rPr>
        <w:t xml:space="preserve"> СОШ»</w:t>
      </w:r>
    </w:p>
    <w:p w:rsid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                                                УМК «Школа России»</w:t>
      </w:r>
    </w:p>
    <w:p w:rsidR="00230E3E" w:rsidRDefault="00E024E1" w:rsidP="00230E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Рабочая программа реализует Федеральный государственный стандарт начального общего образования </w:t>
      </w:r>
      <w:r w:rsidR="001F5584" w:rsidRPr="00230E3E">
        <w:rPr>
          <w:rFonts w:ascii="Times New Roman" w:hAnsi="Times New Roman" w:cs="Times New Roman"/>
          <w:sz w:val="28"/>
          <w:szCs w:val="28"/>
        </w:rPr>
        <w:t>(ФГОС).</w:t>
      </w:r>
    </w:p>
    <w:p w:rsidR="004D0934" w:rsidRPr="00230E3E" w:rsidRDefault="004D0934" w:rsidP="00230E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Программа по математике составлена на основе </w:t>
      </w:r>
      <w:proofErr w:type="gramStart"/>
      <w:r w:rsidRPr="00230E3E">
        <w:rPr>
          <w:rFonts w:ascii="Times New Roman" w:hAnsi="Times New Roman" w:cs="Times New Roman"/>
          <w:sz w:val="28"/>
          <w:szCs w:val="28"/>
        </w:rPr>
        <w:t xml:space="preserve">Федерального </w:t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>государственного</w:t>
      </w:r>
      <w:proofErr w:type="gramEnd"/>
      <w:r w:rsidRPr="00230E3E">
        <w:rPr>
          <w:rFonts w:ascii="Times New Roman" w:hAnsi="Times New Roman" w:cs="Times New Roman"/>
          <w:sz w:val="28"/>
          <w:szCs w:val="28"/>
        </w:rPr>
        <w:t xml:space="preserve"> образовательного стандарта начального общего образования, </w:t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>авторской программы М. И. Моро, Ю. М. Колягина, М. А. Бантовой, Г. В. Бельтюковой,</w:t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>С. И. Волковой, С. В. Степановой «Математика»,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4D0934" w:rsidRPr="00230E3E" w:rsidRDefault="004D0934" w:rsidP="00230E3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Для разработки учебной программы были использованы сле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дующие материалы:</w:t>
      </w:r>
    </w:p>
    <w:p w:rsidR="004D0934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1. Моро М.И. и др., Математика. Рабочие программы 1-4классы: пособие для учителей общеобразовательных учрежде</w:t>
      </w:r>
      <w:r w:rsidR="00230E3E" w:rsidRPr="00230E3E">
        <w:rPr>
          <w:rFonts w:ascii="Times New Roman" w:hAnsi="Times New Roman" w:cs="Times New Roman"/>
          <w:sz w:val="28"/>
          <w:szCs w:val="28"/>
        </w:rPr>
        <w:t>ний. -  М.: Просвещение, 2018 год</w:t>
      </w:r>
    </w:p>
    <w:p w:rsidR="004D0934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3. Моро М.И.</w:t>
      </w:r>
      <w:r w:rsidR="007E5D8C" w:rsidRPr="00230E3E">
        <w:rPr>
          <w:rFonts w:ascii="Times New Roman" w:hAnsi="Times New Roman" w:cs="Times New Roman"/>
          <w:sz w:val="28"/>
          <w:szCs w:val="28"/>
        </w:rPr>
        <w:t>, Волкова</w:t>
      </w:r>
      <w:r w:rsidRPr="00230E3E">
        <w:rPr>
          <w:rFonts w:ascii="Times New Roman" w:hAnsi="Times New Roman" w:cs="Times New Roman"/>
          <w:sz w:val="28"/>
          <w:szCs w:val="28"/>
        </w:rPr>
        <w:t xml:space="preserve"> С.И., Степанова С.В. Математика 1-4 класс: </w:t>
      </w:r>
      <w:r w:rsidR="00230E3E" w:rsidRPr="00230E3E">
        <w:rPr>
          <w:rFonts w:ascii="Times New Roman" w:hAnsi="Times New Roman" w:cs="Times New Roman"/>
          <w:sz w:val="28"/>
          <w:szCs w:val="28"/>
        </w:rPr>
        <w:t>Учебники. – М. Просвещение, 2019</w:t>
      </w:r>
      <w:r w:rsidRPr="00230E3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934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4. Моро М.И.</w:t>
      </w:r>
      <w:r w:rsidR="007E5D8C" w:rsidRPr="00230E3E">
        <w:rPr>
          <w:rFonts w:ascii="Times New Roman" w:hAnsi="Times New Roman" w:cs="Times New Roman"/>
          <w:sz w:val="28"/>
          <w:szCs w:val="28"/>
        </w:rPr>
        <w:t>, Волкова</w:t>
      </w:r>
      <w:r w:rsidRPr="00230E3E">
        <w:rPr>
          <w:rFonts w:ascii="Times New Roman" w:hAnsi="Times New Roman" w:cs="Times New Roman"/>
          <w:sz w:val="28"/>
          <w:szCs w:val="28"/>
        </w:rPr>
        <w:t xml:space="preserve"> С.И., Математика 1-4 класс: Рабочие</w:t>
      </w:r>
      <w:r w:rsidR="00230E3E" w:rsidRPr="00230E3E">
        <w:rPr>
          <w:rFonts w:ascii="Times New Roman" w:hAnsi="Times New Roman" w:cs="Times New Roman"/>
          <w:sz w:val="28"/>
          <w:szCs w:val="28"/>
        </w:rPr>
        <w:t xml:space="preserve"> тетради. – М. Просвещение, 2019</w:t>
      </w:r>
      <w:r w:rsidRPr="00230E3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934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5. Волкова С.И., Математика 1-4 класс: Проверочны</w:t>
      </w:r>
      <w:r w:rsidR="00230E3E" w:rsidRPr="00230E3E">
        <w:rPr>
          <w:rFonts w:ascii="Times New Roman" w:hAnsi="Times New Roman" w:cs="Times New Roman"/>
          <w:sz w:val="28"/>
          <w:szCs w:val="28"/>
        </w:rPr>
        <w:t>е работы. – М. Просвещение, 2019</w:t>
      </w:r>
      <w:r w:rsidRPr="00230E3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934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230E3E">
        <w:rPr>
          <w:rFonts w:ascii="Times New Roman" w:hAnsi="Times New Roman" w:cs="Times New Roman"/>
          <w:sz w:val="28"/>
          <w:szCs w:val="28"/>
        </w:rPr>
        <w:t>Бантова</w:t>
      </w:r>
      <w:proofErr w:type="spellEnd"/>
      <w:r w:rsidRPr="00230E3E">
        <w:rPr>
          <w:rFonts w:ascii="Times New Roman" w:hAnsi="Times New Roman" w:cs="Times New Roman"/>
          <w:sz w:val="28"/>
          <w:szCs w:val="28"/>
        </w:rPr>
        <w:t xml:space="preserve"> М.А., Бельтюкова Г.В., Степанова С.В., Математика 1-4 класс: Методическое</w:t>
      </w:r>
      <w:r w:rsidR="00230E3E" w:rsidRPr="00230E3E">
        <w:rPr>
          <w:rFonts w:ascii="Times New Roman" w:hAnsi="Times New Roman" w:cs="Times New Roman"/>
          <w:sz w:val="28"/>
          <w:szCs w:val="28"/>
        </w:rPr>
        <w:t xml:space="preserve"> пособие. – М. Просвещение, 2019</w:t>
      </w:r>
      <w:r w:rsidRPr="00230E3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E5D8C" w:rsidRPr="00230E3E" w:rsidRDefault="004D093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lastRenderedPageBreak/>
        <w:t xml:space="preserve">На изучение математики в каждом классе начальной школы отводится по 4 ч в неделю. Курс рассчитан на 540 ч: в 1 классе — 132 ч (33 учебные недели), во 2—4 классах — по 136 ч (34 </w:t>
      </w:r>
      <w:r w:rsidR="001F5584" w:rsidRPr="00230E3E">
        <w:rPr>
          <w:rFonts w:ascii="Times New Roman" w:hAnsi="Times New Roman" w:cs="Times New Roman"/>
          <w:sz w:val="28"/>
          <w:szCs w:val="28"/>
        </w:rPr>
        <w:t>учебные недели в каждом классе).</w:t>
      </w:r>
    </w:p>
    <w:p w:rsidR="00E024E1" w:rsidRPr="00230E3E" w:rsidRDefault="00E024E1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Основными целями начального обучения математике являются: </w:t>
      </w:r>
    </w:p>
    <w:p w:rsidR="00E024E1" w:rsidRPr="00230E3E" w:rsidRDefault="00E024E1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sym w:font="Symbol" w:char="F0B7"/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 xml:space="preserve">математическое развитие младших школьников. </w:t>
      </w:r>
    </w:p>
    <w:p w:rsidR="00E024E1" w:rsidRPr="00230E3E" w:rsidRDefault="00E024E1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sym w:font="Symbol" w:char="F0B7"/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 xml:space="preserve">формирование системы начальных математических знаний. </w:t>
      </w:r>
    </w:p>
    <w:p w:rsidR="00E024E1" w:rsidRPr="00230E3E" w:rsidRDefault="00E024E1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sym w:font="Symbol" w:char="F0B7"/>
      </w:r>
      <w:r w:rsidR="00230E3E">
        <w:rPr>
          <w:rFonts w:ascii="Times New Roman" w:hAnsi="Times New Roman" w:cs="Times New Roman"/>
          <w:sz w:val="28"/>
          <w:szCs w:val="28"/>
        </w:rPr>
        <w:t xml:space="preserve"> </w:t>
      </w:r>
      <w:r w:rsidRPr="00230E3E">
        <w:rPr>
          <w:rFonts w:ascii="Times New Roman" w:hAnsi="Times New Roman" w:cs="Times New Roman"/>
          <w:sz w:val="28"/>
          <w:szCs w:val="28"/>
        </w:rPr>
        <w:t>воспитание интереса к математике, к умственной деятельности</w:t>
      </w:r>
    </w:p>
    <w:p w:rsidR="00230E3E" w:rsidRDefault="00230E3E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Основные образовательные технологии.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В процессе изучения дисциплины используются информационные технологии, ИКТ технологии, а также технология разно уровневого обучения.</w:t>
      </w:r>
    </w:p>
    <w:p w:rsidR="00230E3E" w:rsidRDefault="00230E3E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592" w:rsidRPr="00230E3E" w:rsidRDefault="006B2592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3E">
        <w:rPr>
          <w:rFonts w:ascii="Times New Roman" w:hAnsi="Times New Roman" w:cs="Times New Roman"/>
          <w:b/>
          <w:sz w:val="28"/>
          <w:szCs w:val="28"/>
        </w:rPr>
        <w:t>Планируемые результаты обучения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государственным стандартом начального общего образования программа обеспечивает достижение выпускниками начальной школы следующих личностных, </w:t>
      </w:r>
      <w:proofErr w:type="spellStart"/>
      <w:r w:rsidRPr="00230E3E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230E3E">
        <w:rPr>
          <w:rFonts w:ascii="Times New Roman" w:hAnsi="Times New Roman" w:cs="Times New Roman"/>
          <w:sz w:val="28"/>
          <w:szCs w:val="28"/>
        </w:rPr>
        <w:t xml:space="preserve"> и предметных результатов.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592" w:rsidRPr="00230E3E" w:rsidRDefault="006B2592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3E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 Целостное восприятие окружающего мира.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lastRenderedPageBreak/>
        <w:t>— 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Рефлексивную самооценку, умение анализировать свои действия и управлять ими.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 Навыки сотрудничества со взрослыми и сверстниками.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 Установку на здоровый образ жизни, наличие мотивации к творческому труду, к работе на результат.</w:t>
      </w:r>
    </w:p>
    <w:p w:rsidR="00230E3E" w:rsidRDefault="00230E3E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2592" w:rsidRPr="00230E3E" w:rsidRDefault="006B2592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30E3E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230E3E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Способность принимать и сохранять цели и задачи учебной деятельности, находить средства и способы её осуществления.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 Овладение способами выполнения заданий творческого и поискового характера.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 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 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 — 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</w:t>
      </w:r>
      <w:r w:rsidRPr="00230E3E">
        <w:rPr>
          <w:rFonts w:ascii="Times New Roman" w:hAnsi="Times New Roman" w:cs="Times New Roman"/>
          <w:sz w:val="28"/>
          <w:szCs w:val="28"/>
        </w:rPr>
        <w:lastRenderedPageBreak/>
        <w:t>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 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 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— Овладение базовыми предметными и </w:t>
      </w:r>
      <w:proofErr w:type="spellStart"/>
      <w:r w:rsidRPr="00230E3E">
        <w:rPr>
          <w:rFonts w:ascii="Times New Roman" w:hAnsi="Times New Roman" w:cs="Times New Roman"/>
          <w:sz w:val="28"/>
          <w:szCs w:val="28"/>
        </w:rPr>
        <w:t>межпредметными</w:t>
      </w:r>
      <w:proofErr w:type="spellEnd"/>
      <w:r w:rsidRPr="00230E3E">
        <w:rPr>
          <w:rFonts w:ascii="Times New Roman" w:hAnsi="Times New Roman" w:cs="Times New Roman"/>
          <w:sz w:val="28"/>
          <w:szCs w:val="28"/>
        </w:rPr>
        <w:t xml:space="preserve"> понятиями, отражающими существенные связи и отношения между объектами и процессами.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 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E3E" w:rsidRDefault="00230E3E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E3E" w:rsidRDefault="00230E3E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2592" w:rsidRPr="00230E3E" w:rsidRDefault="006B2592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3E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 Использование приобретённых математических знаний для описания и объяснения окружающих предметов, процессов, явлений, а также для</w:t>
      </w:r>
      <w:r w:rsidRPr="00230E3E">
        <w:rPr>
          <w:rFonts w:ascii="Times New Roman" w:hAnsi="Times New Roman" w:cs="Times New Roman"/>
          <w:sz w:val="28"/>
          <w:szCs w:val="28"/>
        </w:rPr>
        <w:br/>
        <w:t>оценки их количественных и пространственных отношений.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— Овладение основами логического и алгоритмического </w:t>
      </w:r>
      <w:r w:rsidR="007E5D8C" w:rsidRPr="00230E3E">
        <w:rPr>
          <w:rFonts w:ascii="Times New Roman" w:hAnsi="Times New Roman" w:cs="Times New Roman"/>
          <w:sz w:val="28"/>
          <w:szCs w:val="28"/>
        </w:rPr>
        <w:t>мышления, пространственного</w:t>
      </w:r>
      <w:r w:rsidRPr="00230E3E">
        <w:rPr>
          <w:rFonts w:ascii="Times New Roman" w:hAnsi="Times New Roman" w:cs="Times New Roman"/>
          <w:sz w:val="28"/>
          <w:szCs w:val="28"/>
        </w:rPr>
        <w:t xml:space="preserve">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 — 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6B2592" w:rsidRP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— 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230E3E" w:rsidRDefault="006B2592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— 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 w:rsidR="004D0934" w:rsidRPr="00230E3E" w:rsidRDefault="006A5CB7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 Предусматривается текущий, пр</w:t>
      </w:r>
      <w:r w:rsidR="004D31F0" w:rsidRPr="00230E3E">
        <w:rPr>
          <w:rFonts w:ascii="Times New Roman" w:hAnsi="Times New Roman" w:cs="Times New Roman"/>
          <w:sz w:val="28"/>
          <w:szCs w:val="28"/>
        </w:rPr>
        <w:t>омежуточный и итоговый контроль.</w:t>
      </w:r>
    </w:p>
    <w:p w:rsidR="001F5584" w:rsidRPr="00230E3E" w:rsidRDefault="001F558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584" w:rsidRPr="00230E3E" w:rsidRDefault="001F558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5584" w:rsidRPr="00230E3E" w:rsidRDefault="001F5584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E3E" w:rsidRDefault="00230E3E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E3E" w:rsidRDefault="00230E3E" w:rsidP="00230E3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1F0" w:rsidRPr="00230E3E" w:rsidRDefault="004D31F0" w:rsidP="00230E3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0E3E">
        <w:rPr>
          <w:rFonts w:ascii="Times New Roman" w:hAnsi="Times New Roman" w:cs="Times New Roman"/>
          <w:b/>
          <w:sz w:val="28"/>
          <w:szCs w:val="28"/>
        </w:rPr>
        <w:lastRenderedPageBreak/>
        <w:t>Особенности организации контроля.</w:t>
      </w:r>
    </w:p>
    <w:p w:rsidR="004D31F0" w:rsidRPr="00230E3E" w:rsidRDefault="004D31F0" w:rsidP="000524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Текущий контроль по математике можно осуществлять как в письменной, так и в уст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ной форме. Письменные работы для текущего контроля проводятся не реже од</w:t>
      </w:r>
      <w:r w:rsidRPr="00230E3E">
        <w:rPr>
          <w:rFonts w:ascii="Times New Roman" w:hAnsi="Times New Roman" w:cs="Times New Roman"/>
          <w:sz w:val="28"/>
          <w:szCs w:val="28"/>
        </w:rPr>
        <w:softHyphen/>
        <w:t xml:space="preserve">ного раза в неделю в форме самостоятельной работы или математического диктанта. </w:t>
      </w:r>
    </w:p>
    <w:p w:rsidR="004D31F0" w:rsidRPr="00230E3E" w:rsidRDefault="004D31F0" w:rsidP="000524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 xml:space="preserve">Тематический контроль по математике в начальной школе проводится в основном в письменной форме. </w:t>
      </w:r>
    </w:p>
    <w:p w:rsidR="0005240E" w:rsidRDefault="004D31F0" w:rsidP="000524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Итоговый контроль по математике прово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дится в форме контрольных работ комбиниро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ванного характера. В этих работах сначала от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дельно оценивается выполнение задач, приме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ров, заданий геометрического характера, а за</w:t>
      </w:r>
      <w:r w:rsidRPr="00230E3E">
        <w:rPr>
          <w:rFonts w:ascii="Times New Roman" w:hAnsi="Times New Roman" w:cs="Times New Roman"/>
          <w:sz w:val="28"/>
          <w:szCs w:val="28"/>
        </w:rPr>
        <w:softHyphen/>
        <w:t>тем выводится итоговая отметка за всю работу.</w:t>
      </w:r>
      <w:r w:rsidR="000524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240E" w:rsidRDefault="0005240E" w:rsidP="000524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31F0" w:rsidRPr="00230E3E" w:rsidRDefault="001F5584" w:rsidP="0005240E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E3E">
        <w:rPr>
          <w:rFonts w:ascii="Times New Roman" w:hAnsi="Times New Roman" w:cs="Times New Roman"/>
          <w:sz w:val="28"/>
          <w:szCs w:val="28"/>
        </w:rPr>
        <w:t>Рабочая программа разработана на основе учебного плана МБОУ «Ново-</w:t>
      </w:r>
      <w:proofErr w:type="spellStart"/>
      <w:r w:rsidRPr="00230E3E">
        <w:rPr>
          <w:rFonts w:ascii="Times New Roman" w:hAnsi="Times New Roman" w:cs="Times New Roman"/>
          <w:sz w:val="28"/>
          <w:szCs w:val="28"/>
        </w:rPr>
        <w:t>Идинская</w:t>
      </w:r>
      <w:proofErr w:type="spellEnd"/>
      <w:r w:rsidRPr="00230E3E">
        <w:rPr>
          <w:rFonts w:ascii="Times New Roman" w:hAnsi="Times New Roman" w:cs="Times New Roman"/>
          <w:sz w:val="28"/>
          <w:szCs w:val="28"/>
        </w:rPr>
        <w:t xml:space="preserve"> СОШ»</w:t>
      </w:r>
    </w:p>
    <w:p w:rsidR="004D31F0" w:rsidRPr="00230E3E" w:rsidRDefault="004D31F0" w:rsidP="0005240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D31F0" w:rsidRPr="00230E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34"/>
    <w:rsid w:val="0005240E"/>
    <w:rsid w:val="001F5584"/>
    <w:rsid w:val="00230E3E"/>
    <w:rsid w:val="004D0934"/>
    <w:rsid w:val="004D31F0"/>
    <w:rsid w:val="006A5CB7"/>
    <w:rsid w:val="006B2592"/>
    <w:rsid w:val="007E5D8C"/>
    <w:rsid w:val="00AA5217"/>
    <w:rsid w:val="00B6509D"/>
    <w:rsid w:val="00E02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FB69B"/>
  <w15:chartTrackingRefBased/>
  <w15:docId w15:val="{2924E78E-E324-4FB5-A2C9-28CE290CE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2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7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73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1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3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26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15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96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13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531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072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4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3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9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51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21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8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0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2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8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1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9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48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78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129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51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296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5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38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33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1643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17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582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21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32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6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36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827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1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78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7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11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3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00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465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82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51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87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6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32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8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07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50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13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6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998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2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02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662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88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74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0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7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98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90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90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5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62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44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858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3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8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0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1057</Words>
  <Characters>6026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Андрей Сахаров</cp:lastModifiedBy>
  <cp:revision>6</cp:revision>
  <dcterms:created xsi:type="dcterms:W3CDTF">2015-09-24T18:14:00Z</dcterms:created>
  <dcterms:modified xsi:type="dcterms:W3CDTF">2021-06-13T05:12:00Z</dcterms:modified>
</cp:coreProperties>
</file>