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BD" w:rsidRPr="00234577" w:rsidRDefault="009426BD" w:rsidP="00DF5201">
      <w:pPr>
        <w:pStyle w:val="a3"/>
        <w:spacing w:before="0" w:beforeAutospacing="0" w:after="0" w:afterAutospacing="0" w:line="294" w:lineRule="atLeast"/>
        <w:jc w:val="center"/>
      </w:pPr>
      <w:r w:rsidRPr="00234577">
        <w:rPr>
          <w:rFonts w:ascii="Times New Roman CYR" w:hAnsi="Times New Roman CYR" w:cs="Times New Roman CYR"/>
          <w:b/>
          <w:bCs/>
          <w:color w:val="000000"/>
        </w:rPr>
        <w:t>АННОТАЦИЯ</w:t>
      </w:r>
    </w:p>
    <w:p w:rsidR="009426BD" w:rsidRDefault="009426BD" w:rsidP="00DF5201">
      <w:pPr>
        <w:pStyle w:val="a3"/>
        <w:spacing w:before="0" w:beforeAutospacing="0" w:after="0" w:afterAutospacing="0" w:line="294" w:lineRule="atLeast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234577">
        <w:rPr>
          <w:rFonts w:ascii="Times New Roman CYR" w:hAnsi="Times New Roman CYR" w:cs="Times New Roman CYR"/>
          <w:b/>
          <w:bCs/>
          <w:color w:val="000000"/>
        </w:rPr>
        <w:t>К Р</w:t>
      </w:r>
      <w:r>
        <w:rPr>
          <w:rFonts w:ascii="Times New Roman CYR" w:hAnsi="Times New Roman CYR" w:cs="Times New Roman CYR"/>
          <w:b/>
          <w:bCs/>
          <w:color w:val="000000"/>
        </w:rPr>
        <w:t>АБОЧЕЙ ПРОГРАММЕ ПО БИОЛОГИИ 5-7 КЛАССЫ</w:t>
      </w:r>
    </w:p>
    <w:p w:rsidR="009426BD" w:rsidRPr="009426BD" w:rsidRDefault="009426BD" w:rsidP="00DF5201">
      <w:pPr>
        <w:pStyle w:val="a3"/>
        <w:spacing w:before="0" w:beforeAutospacing="0" w:after="0" w:afterAutospacing="0" w:line="294" w:lineRule="atLeast"/>
        <w:jc w:val="center"/>
      </w:pPr>
      <w:r>
        <w:rPr>
          <w:rFonts w:ascii="Times New Roman CYR" w:hAnsi="Times New Roman CYR" w:cs="Times New Roman CYR"/>
          <w:b/>
          <w:bCs/>
          <w:color w:val="000000"/>
        </w:rPr>
        <w:t>СПЕЦИАЛЬНОГО КОРРЕКЦИОННОГО ОБУЧЕНИЯ (</w:t>
      </w:r>
      <w:r>
        <w:rPr>
          <w:rFonts w:ascii="Times New Roman CYR" w:hAnsi="Times New Roman CYR" w:cs="Times New Roman CYR"/>
          <w:b/>
          <w:bCs/>
          <w:color w:val="000000"/>
          <w:lang w:val="en-US"/>
        </w:rPr>
        <w:t>VIII</w:t>
      </w:r>
      <w:r w:rsidRPr="009426BD">
        <w:rPr>
          <w:rFonts w:ascii="Times New Roman CYR" w:hAnsi="Times New Roman CYR" w:cs="Times New Roman CYR"/>
          <w:b/>
          <w:bCs/>
          <w:color w:val="000000"/>
        </w:rPr>
        <w:t>)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ВИДА</w:t>
      </w:r>
    </w:p>
    <w:p w:rsidR="009426BD" w:rsidRDefault="009426BD" w:rsidP="00DF5201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34577">
        <w:rPr>
          <w:rFonts w:ascii="Times New Roman CYR" w:hAnsi="Times New Roman CYR" w:cs="Times New Roman CYR"/>
          <w:b/>
          <w:bCs/>
          <w:color w:val="000000"/>
        </w:rPr>
        <w:t>ФГОС ООО</w:t>
      </w:r>
    </w:p>
    <w:p w:rsidR="00DF5201" w:rsidRDefault="009426BD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26BD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составлена на основе </w:t>
      </w:r>
    </w:p>
    <w:p w:rsidR="00DF5201" w:rsidRPr="00DF5201" w:rsidRDefault="009426BD" w:rsidP="00DF520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5201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специальной (коррекционной)образовательной школы VIII вида: 5- 9 </w:t>
      </w:r>
      <w:proofErr w:type="spellStart"/>
      <w:r w:rsidRPr="00DF5201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F5201">
        <w:rPr>
          <w:rFonts w:ascii="Times New Roman" w:hAnsi="Times New Roman" w:cs="Times New Roman"/>
          <w:sz w:val="24"/>
          <w:szCs w:val="24"/>
          <w:lang w:eastAsia="ru-RU"/>
        </w:rPr>
        <w:t>.: В 2 сб./ под редакцией</w:t>
      </w:r>
      <w:r w:rsidR="00DF5201" w:rsidRPr="00DF52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5201">
        <w:rPr>
          <w:rFonts w:ascii="Times New Roman" w:hAnsi="Times New Roman" w:cs="Times New Roman"/>
          <w:sz w:val="24"/>
          <w:szCs w:val="24"/>
          <w:lang w:eastAsia="ru-RU"/>
        </w:rPr>
        <w:t>В.В.Воронковой</w:t>
      </w:r>
      <w:proofErr w:type="spellEnd"/>
      <w:r w:rsidRPr="00DF5201">
        <w:rPr>
          <w:rFonts w:ascii="Times New Roman" w:hAnsi="Times New Roman" w:cs="Times New Roman"/>
          <w:sz w:val="24"/>
          <w:szCs w:val="24"/>
          <w:lang w:eastAsia="ru-RU"/>
        </w:rPr>
        <w:t>. - М.: ВЛАДОС, 2001 -Сб.1 и с учетом индивидуальных</w:t>
      </w:r>
      <w:r w:rsidR="00DF5201" w:rsidRPr="00DF52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F5201">
        <w:rPr>
          <w:rFonts w:ascii="Times New Roman" w:hAnsi="Times New Roman" w:cs="Times New Roman"/>
          <w:sz w:val="24"/>
          <w:szCs w:val="24"/>
          <w:lang w:eastAsia="ru-RU"/>
        </w:rPr>
        <w:t>особенностей и здоровья детей. Рабочая программа по биологии составлена для обучающихся 5-7 классов.</w:t>
      </w:r>
      <w:r w:rsidR="00DF5201" w:rsidRPr="00DF5201">
        <w:rPr>
          <w:rFonts w:ascii="Times New Roman" w:hAnsi="Times New Roman" w:cs="Times New Roman"/>
          <w:sz w:val="24"/>
          <w:szCs w:val="24"/>
        </w:rPr>
        <w:t xml:space="preserve"> </w:t>
      </w:r>
      <w:r w:rsidR="00DF5201" w:rsidRPr="00DF5201">
        <w:rPr>
          <w:rFonts w:ascii="Times New Roman" w:hAnsi="Times New Roman" w:cs="Times New Roman"/>
          <w:sz w:val="24"/>
          <w:szCs w:val="24"/>
        </w:rPr>
        <w:t> Федерального закона Российской Федерации «Об образовании в Ро</w:t>
      </w:r>
      <w:r w:rsidR="00DF5201">
        <w:rPr>
          <w:rFonts w:ascii="Times New Roman" w:hAnsi="Times New Roman" w:cs="Times New Roman"/>
          <w:sz w:val="24"/>
          <w:szCs w:val="24"/>
        </w:rPr>
        <w:t xml:space="preserve">ссийской Федерации» (№ 273-ФЗ о </w:t>
      </w:r>
      <w:r w:rsidR="00DF5201" w:rsidRPr="00DF5201">
        <w:rPr>
          <w:rFonts w:ascii="Times New Roman" w:hAnsi="Times New Roman" w:cs="Times New Roman"/>
          <w:sz w:val="24"/>
          <w:szCs w:val="24"/>
        </w:rPr>
        <w:t>29.12.2012);</w:t>
      </w:r>
    </w:p>
    <w:p w:rsidR="00DF5201" w:rsidRPr="00DF5201" w:rsidRDefault="00DF5201" w:rsidP="00DF520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201">
        <w:rPr>
          <w:rFonts w:ascii="Times New Roman" w:hAnsi="Times New Roman" w:cs="Times New Roman"/>
          <w:sz w:val="24"/>
          <w:szCs w:val="24"/>
        </w:rPr>
        <w:t>Санитарно-эпидемиологических правил и нормативов СанПиН 2.4.2.3286-1</w:t>
      </w:r>
      <w:r w:rsidRPr="00DF5201">
        <w:rPr>
          <w:rFonts w:ascii="Times New Roman" w:hAnsi="Times New Roman" w:cs="Times New Roman"/>
          <w:sz w:val="24"/>
          <w:szCs w:val="24"/>
        </w:rPr>
        <w:t xml:space="preserve">5 «Санитарно-эпидемиологические </w:t>
      </w:r>
      <w:r w:rsidRPr="00DF5201">
        <w:rPr>
          <w:rFonts w:ascii="Times New Roman" w:hAnsi="Times New Roman" w:cs="Times New Roman"/>
          <w:sz w:val="24"/>
          <w:szCs w:val="24"/>
        </w:rPr>
        <w:t>требования к условиям и организации обучения и воспитания в организациях, осуществляющих образователь</w:t>
      </w:r>
      <w:r w:rsidRPr="00DF5201">
        <w:rPr>
          <w:rFonts w:ascii="Times New Roman" w:hAnsi="Times New Roman" w:cs="Times New Roman"/>
          <w:sz w:val="24"/>
          <w:szCs w:val="24"/>
        </w:rPr>
        <w:t xml:space="preserve">ную </w:t>
      </w:r>
      <w:r w:rsidRPr="00DF5201">
        <w:rPr>
          <w:rFonts w:ascii="Times New Roman" w:hAnsi="Times New Roman" w:cs="Times New Roman"/>
          <w:sz w:val="24"/>
          <w:szCs w:val="24"/>
        </w:rPr>
        <w:t xml:space="preserve">деятельность по адаптированным основным общеобразовательным программам </w:t>
      </w:r>
      <w:r w:rsidRPr="00DF5201">
        <w:rPr>
          <w:rFonts w:ascii="Times New Roman" w:hAnsi="Times New Roman" w:cs="Times New Roman"/>
          <w:sz w:val="24"/>
          <w:szCs w:val="24"/>
        </w:rPr>
        <w:t xml:space="preserve">для обучающихся с ограниченными </w:t>
      </w:r>
      <w:r w:rsidRPr="00DF5201">
        <w:rPr>
          <w:rFonts w:ascii="Times New Roman" w:hAnsi="Times New Roman" w:cs="Times New Roman"/>
          <w:sz w:val="24"/>
          <w:szCs w:val="24"/>
        </w:rPr>
        <w:t>возможностями здоровья» (Постановление Главного государственного санитарного врача РФ от 10 июля 2015 г. N 26)</w:t>
      </w:r>
    </w:p>
    <w:p w:rsidR="00DF5201" w:rsidRPr="00DF5201" w:rsidRDefault="00DF5201" w:rsidP="00DF520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201"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gramStart"/>
      <w:r w:rsidRPr="00DF5201">
        <w:rPr>
          <w:rFonts w:ascii="Times New Roman" w:hAnsi="Times New Roman" w:cs="Times New Roman"/>
          <w:sz w:val="24"/>
          <w:szCs w:val="24"/>
        </w:rPr>
        <w:t xml:space="preserve">плана </w:t>
      </w:r>
      <w:r w:rsidRPr="00DF5201">
        <w:rPr>
          <w:rFonts w:ascii="Times New Roman" w:hAnsi="Times New Roman" w:cs="Times New Roman"/>
          <w:sz w:val="24"/>
          <w:szCs w:val="24"/>
        </w:rPr>
        <w:t xml:space="preserve"> МБОУ</w:t>
      </w:r>
      <w:proofErr w:type="gramEnd"/>
      <w:r w:rsidRPr="00DF5201">
        <w:rPr>
          <w:rFonts w:ascii="Times New Roman" w:hAnsi="Times New Roman" w:cs="Times New Roman"/>
          <w:sz w:val="24"/>
          <w:szCs w:val="24"/>
        </w:rPr>
        <w:t xml:space="preserve"> «Ново -</w:t>
      </w:r>
      <w:proofErr w:type="spellStart"/>
      <w:r w:rsidRPr="00DF5201"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 w:rsidRPr="00DF5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201">
        <w:rPr>
          <w:rFonts w:ascii="Times New Roman" w:hAnsi="Times New Roman" w:cs="Times New Roman"/>
          <w:sz w:val="24"/>
          <w:szCs w:val="24"/>
        </w:rPr>
        <w:t>СОШ»</w:t>
      </w:r>
      <w:proofErr w:type="spellEnd"/>
      <w:r w:rsidRPr="00DF5201">
        <w:rPr>
          <w:rFonts w:ascii="Times New Roman" w:hAnsi="Times New Roman" w:cs="Times New Roman"/>
          <w:sz w:val="24"/>
          <w:szCs w:val="24"/>
        </w:rPr>
        <w:t>.</w:t>
      </w:r>
    </w:p>
    <w:p w:rsidR="00DF5201" w:rsidRPr="009426BD" w:rsidRDefault="00DF5201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BD">
        <w:rPr>
          <w:rFonts w:ascii="Times New Roman" w:hAnsi="Times New Roman" w:cs="Times New Roman"/>
          <w:sz w:val="24"/>
          <w:szCs w:val="24"/>
        </w:rPr>
        <w:t>Рабочая программа по предмету «Биология» адресована для обучающихся с умственной отсталостью</w:t>
      </w:r>
    </w:p>
    <w:p w:rsidR="00DF5201" w:rsidRPr="009426BD" w:rsidRDefault="00DF5201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BD">
        <w:rPr>
          <w:rFonts w:ascii="Times New Roman" w:hAnsi="Times New Roman" w:cs="Times New Roman"/>
          <w:sz w:val="24"/>
          <w:szCs w:val="24"/>
        </w:rPr>
        <w:t>(интеллектуальными нарушениями) 5-9 классов детализирует и раскрывает содержание государственного</w:t>
      </w:r>
    </w:p>
    <w:p w:rsidR="00DF5201" w:rsidRPr="009426BD" w:rsidRDefault="00DF5201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BD">
        <w:rPr>
          <w:rFonts w:ascii="Times New Roman" w:hAnsi="Times New Roman" w:cs="Times New Roman"/>
          <w:sz w:val="24"/>
          <w:szCs w:val="24"/>
        </w:rPr>
        <w:t>образовательного стандарта образования обучающихся с умственной отсталостью (интеллектуальными нарушениями),</w:t>
      </w:r>
    </w:p>
    <w:p w:rsidR="00DF5201" w:rsidRPr="009426BD" w:rsidRDefault="00DF5201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BD">
        <w:rPr>
          <w:rFonts w:ascii="Times New Roman" w:hAnsi="Times New Roman" w:cs="Times New Roman"/>
          <w:sz w:val="24"/>
          <w:szCs w:val="24"/>
        </w:rPr>
        <w:t>утверждённого приказом Министерства образования и науки Российской Федерации от 19.12.2014 г. № 1599. Согласно</w:t>
      </w:r>
    </w:p>
    <w:p w:rsidR="009426BD" w:rsidRPr="009426BD" w:rsidRDefault="00DF5201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26BD">
        <w:rPr>
          <w:rFonts w:ascii="Times New Roman" w:hAnsi="Times New Roman" w:cs="Times New Roman"/>
          <w:sz w:val="24"/>
          <w:szCs w:val="24"/>
        </w:rPr>
        <w:t>действующему учебному плану для образовательных специальных (коррекционных) учреждений VIII вида Российской</w:t>
      </w:r>
    </w:p>
    <w:p w:rsidR="009426BD" w:rsidRPr="009426BD" w:rsidRDefault="009426BD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 рассчитана на 5-7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класс 68 часов (</w:t>
      </w:r>
      <w:r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2 ч. в неделю).</w:t>
      </w:r>
    </w:p>
    <w:p w:rsidR="009426BD" w:rsidRPr="009426BD" w:rsidRDefault="009426BD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26BD">
        <w:rPr>
          <w:rFonts w:ascii="Times New Roman" w:hAnsi="Times New Roman" w:cs="Times New Roman"/>
          <w:sz w:val="24"/>
          <w:szCs w:val="24"/>
          <w:lang w:eastAsia="ru-RU"/>
        </w:rPr>
        <w:t>Содержание рабочей программы по биологии направлено на освоение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учащимися знаний, умений и навыков на базовом уровне. Программа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содержит материал 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биологии, помогающий обучающем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ся достичь того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уровня общеобразовательных знаний и умений, которые необходимы им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социальной адаптации. Содержание обучения биологии имеет практическую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направленность: готовить своих воспитанников к непосредственному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включению в жизнь, в трудовую деятельность в условиях современного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производства.</w:t>
      </w:r>
    </w:p>
    <w:p w:rsidR="009426BD" w:rsidRPr="009426BD" w:rsidRDefault="009426BD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26BD">
        <w:rPr>
          <w:rFonts w:ascii="Times New Roman" w:hAnsi="Times New Roman" w:cs="Times New Roman"/>
          <w:sz w:val="24"/>
          <w:szCs w:val="24"/>
          <w:lang w:eastAsia="ru-RU"/>
        </w:rPr>
        <w:t>Цель:</w:t>
      </w:r>
    </w:p>
    <w:p w:rsidR="009426BD" w:rsidRPr="009426BD" w:rsidRDefault="009426BD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26BD">
        <w:rPr>
          <w:rFonts w:ascii="Times New Roman" w:hAnsi="Times New Roman" w:cs="Times New Roman"/>
          <w:sz w:val="24"/>
          <w:szCs w:val="24"/>
          <w:lang w:eastAsia="ru-RU"/>
        </w:rPr>
        <w:t>- изучение элементарных сведений, доступных школьникам с</w:t>
      </w:r>
    </w:p>
    <w:p w:rsidR="009426BD" w:rsidRPr="009426BD" w:rsidRDefault="009426BD" w:rsidP="00DF52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26BD">
        <w:rPr>
          <w:rFonts w:ascii="Times New Roman" w:hAnsi="Times New Roman" w:cs="Times New Roman"/>
          <w:sz w:val="24"/>
          <w:szCs w:val="24"/>
          <w:lang w:eastAsia="ru-RU"/>
        </w:rPr>
        <w:t>ограниченными возможностями здоровья, о живой и неживой природе, об</w:t>
      </w:r>
    </w:p>
    <w:p w:rsidR="00DF5201" w:rsidRDefault="009426BD" w:rsidP="00DF5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6BD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построена по принципу коррекционной направленности.</w:t>
      </w:r>
      <w:r w:rsidR="00DF52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В ней конкретизированы пути и средства исправления недостатков общего,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речевого, физического развития и нравственного воспитания детей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ограниченными возможностями здоровья (ОВЗ) в процессе овладения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 xml:space="preserve">учебным предметом. Особое внимание обращается на </w:t>
      </w:r>
      <w:proofErr w:type="gramStart"/>
      <w:r w:rsidRPr="009426BD">
        <w:rPr>
          <w:rFonts w:ascii="Times New Roman" w:hAnsi="Times New Roman" w:cs="Times New Roman"/>
          <w:sz w:val="24"/>
          <w:szCs w:val="24"/>
          <w:lang w:eastAsia="ru-RU"/>
        </w:rPr>
        <w:t>коррекцию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имеющихся</w:t>
      </w:r>
      <w:proofErr w:type="gramEnd"/>
      <w:r w:rsidRPr="009426BD">
        <w:rPr>
          <w:rFonts w:ascii="Times New Roman" w:hAnsi="Times New Roman" w:cs="Times New Roman"/>
          <w:sz w:val="24"/>
          <w:szCs w:val="24"/>
          <w:lang w:eastAsia="ru-RU"/>
        </w:rPr>
        <w:t xml:space="preserve"> у обучающегося специфических нарушений, на коррекцию всей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26BD">
        <w:rPr>
          <w:rFonts w:ascii="Times New Roman" w:hAnsi="Times New Roman" w:cs="Times New Roman"/>
          <w:sz w:val="24"/>
          <w:szCs w:val="24"/>
          <w:lang w:eastAsia="ru-RU"/>
        </w:rPr>
        <w:t>личности в целом.</w:t>
      </w:r>
      <w:r w:rsidR="00DF5201" w:rsidRPr="00DF52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5201" w:rsidRDefault="00DF5201" w:rsidP="00DF52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201" w:rsidRPr="00007045" w:rsidRDefault="00DF5201" w:rsidP="00DF52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045">
        <w:rPr>
          <w:rFonts w:ascii="Times New Roman" w:hAnsi="Times New Roman" w:cs="Times New Roman"/>
          <w:b/>
          <w:sz w:val="24"/>
          <w:szCs w:val="24"/>
        </w:rPr>
        <w:lastRenderedPageBreak/>
        <w:t>Основные требования к знаниям и умениям учащихся</w:t>
      </w:r>
    </w:p>
    <w:tbl>
      <w:tblPr>
        <w:tblStyle w:val="a5"/>
        <w:tblW w:w="0" w:type="auto"/>
        <w:tblInd w:w="19" w:type="dxa"/>
        <w:tblLook w:val="04A0" w:firstRow="1" w:lastRow="0" w:firstColumn="1" w:lastColumn="0" w:noHBand="0" w:noVBand="1"/>
      </w:tblPr>
      <w:tblGrid>
        <w:gridCol w:w="4583"/>
        <w:gridCol w:w="4743"/>
      </w:tblGrid>
      <w:tr w:rsidR="00DF5201" w:rsidRPr="00007045" w:rsidTr="00E17591">
        <w:tc>
          <w:tcPr>
            <w:tcW w:w="7319" w:type="dxa"/>
          </w:tcPr>
          <w:p w:rsidR="00DF5201" w:rsidRPr="00007045" w:rsidRDefault="00DF5201" w:rsidP="00E17591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Базовый уровень</w:t>
            </w:r>
          </w:p>
        </w:tc>
        <w:tc>
          <w:tcPr>
            <w:tcW w:w="7371" w:type="dxa"/>
          </w:tcPr>
          <w:p w:rsidR="00DF5201" w:rsidRPr="00007045" w:rsidRDefault="00DF5201" w:rsidP="00E17591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Минимально-необходимый уровень</w:t>
            </w:r>
          </w:p>
        </w:tc>
      </w:tr>
      <w:tr w:rsidR="00DF5201" w:rsidRPr="00007045" w:rsidTr="00E17591">
        <w:trPr>
          <w:trHeight w:val="314"/>
        </w:trPr>
        <w:tc>
          <w:tcPr>
            <w:tcW w:w="14690" w:type="dxa"/>
            <w:gridSpan w:val="2"/>
            <w:tcBorders>
              <w:top w:val="single" w:sz="4" w:space="0" w:color="auto"/>
            </w:tcBorders>
          </w:tcPr>
          <w:p w:rsidR="00DF5201" w:rsidRPr="00007045" w:rsidRDefault="00DF5201" w:rsidP="00E17591">
            <w:pPr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5 </w:t>
            </w:r>
            <w:r w:rsidRPr="0000704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класс</w:t>
            </w:r>
          </w:p>
        </w:tc>
      </w:tr>
      <w:tr w:rsidR="00DF5201" w:rsidRPr="00007045" w:rsidTr="00E17591">
        <w:trPr>
          <w:trHeight w:val="2121"/>
        </w:trPr>
        <w:tc>
          <w:tcPr>
            <w:tcW w:w="7319" w:type="dxa"/>
          </w:tcPr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знать: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обобщенные и конкретные названия предметов и явлений природы, их основные свойства; что общего и различие неживой природы и живой природы;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расположение Российской Федерации на географической карте (её столицу); каковы её особенности; чем занимается население страны (хозяйство); каковы её природа и природные богатства (леса, луга, моря, реки, полезные ископаемые);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основные правила охраны природы и необходимость бережного отношения к ней;</w:t>
            </w:r>
          </w:p>
          <w:p w:rsidR="00DF5201" w:rsidRPr="00B859AC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основные отделы человека, значение его наружных и внутренних органов, их взаимосвязь.</w:t>
            </w:r>
          </w:p>
        </w:tc>
        <w:tc>
          <w:tcPr>
            <w:tcW w:w="7371" w:type="dxa"/>
          </w:tcPr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уметь</w:t>
            </w:r>
            <w:r w:rsidRPr="00007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spacing w:val="-4"/>
              </w:rPr>
              <w:t>-</w:t>
            </w:r>
            <w:r>
              <w:rPr>
                <w:b/>
                <w:bCs/>
                <w:color w:val="000000"/>
              </w:rPr>
              <w:t xml:space="preserve">  - </w:t>
            </w:r>
            <w:r>
              <w:rPr>
                <w:color w:val="000000"/>
              </w:rPr>
              <w:t>называть конкретные предметы и явления в окружающей действительности, давать им обобщенные названия;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-устанавливать простейшие связи между обитателями природы и природными явлениями;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-связно пояснять проведенные наблюдения, самостоятельно делать выводы на основании наблюдений и результатов труда;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выполнять рекомендуемые практические работы;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соблюдать правила личной гигиены, правильной осанки, безопасности труда;</w:t>
            </w:r>
          </w:p>
          <w:p w:rsidR="00DF5201" w:rsidRDefault="00DF5201" w:rsidP="00E17591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соблюдать правила поведения в природе.</w:t>
            </w:r>
          </w:p>
          <w:p w:rsidR="00DF5201" w:rsidRPr="00007045" w:rsidRDefault="00DF5201" w:rsidP="00E17591">
            <w:pPr>
              <w:shd w:val="clear" w:color="auto" w:fill="FFFFFF"/>
              <w:ind w:left="1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F5201" w:rsidRPr="00007045" w:rsidRDefault="00DF5201" w:rsidP="00DF52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19" w:type="dxa"/>
        <w:tblLook w:val="04A0" w:firstRow="1" w:lastRow="0" w:firstColumn="1" w:lastColumn="0" w:noHBand="0" w:noVBand="1"/>
      </w:tblPr>
      <w:tblGrid>
        <w:gridCol w:w="4651"/>
        <w:gridCol w:w="4675"/>
      </w:tblGrid>
      <w:tr w:rsidR="00DF5201" w:rsidRPr="00007045" w:rsidTr="00E17591">
        <w:tc>
          <w:tcPr>
            <w:tcW w:w="4763" w:type="dxa"/>
          </w:tcPr>
          <w:p w:rsidR="00DF5201" w:rsidRPr="00007045" w:rsidRDefault="00DF5201" w:rsidP="00E17591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Базовый уровень</w:t>
            </w:r>
          </w:p>
        </w:tc>
        <w:tc>
          <w:tcPr>
            <w:tcW w:w="4788" w:type="dxa"/>
          </w:tcPr>
          <w:p w:rsidR="00DF5201" w:rsidRPr="00007045" w:rsidRDefault="00DF5201" w:rsidP="00E17591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Минимально-необходимый уровень</w:t>
            </w:r>
          </w:p>
        </w:tc>
      </w:tr>
      <w:tr w:rsidR="00DF5201" w:rsidRPr="00007045" w:rsidTr="00E17591">
        <w:trPr>
          <w:trHeight w:val="314"/>
        </w:trPr>
        <w:tc>
          <w:tcPr>
            <w:tcW w:w="9551" w:type="dxa"/>
            <w:gridSpan w:val="2"/>
            <w:tcBorders>
              <w:top w:val="single" w:sz="4" w:space="0" w:color="auto"/>
            </w:tcBorders>
          </w:tcPr>
          <w:p w:rsidR="00DF5201" w:rsidRPr="00007045" w:rsidRDefault="00DF5201" w:rsidP="00E17591">
            <w:pPr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6 класс</w:t>
            </w:r>
          </w:p>
        </w:tc>
      </w:tr>
      <w:tr w:rsidR="00DF5201" w:rsidRPr="00007045" w:rsidTr="00E17591">
        <w:tc>
          <w:tcPr>
            <w:tcW w:w="4763" w:type="dxa"/>
          </w:tcPr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знать: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отличительные признаки твердых тел, жидкостей и газов;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характерные признаки некоторых полезных ископаемых, песча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и глинистой почвы;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некоторые свойства твердых, жидких и газообразных тел на при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мере металлов, воды, воздуха; расширение при нагревании и сжа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тие при охлаждении, способность к проведению тепла; текучесть воды и движение воздуха.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уметь</w:t>
            </w:r>
            <w:r w:rsidRPr="00007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обращаться с самым простым лабораторным оборудованием;</w:t>
            </w:r>
          </w:p>
          <w:p w:rsidR="00DF5201" w:rsidRPr="00007045" w:rsidRDefault="00DF5201" w:rsidP="00E17591">
            <w:pPr>
              <w:shd w:val="clear" w:color="auto" w:fill="FFFFFF"/>
              <w:ind w:left="1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проводить несложную обработку почвы на пришкольном участке.</w:t>
            </w:r>
          </w:p>
        </w:tc>
        <w:tc>
          <w:tcPr>
            <w:tcW w:w="4788" w:type="dxa"/>
          </w:tcPr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знать: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некоторые свойства твердых, жидких и газообразных тел на при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мере металлов, воды, воздуха; расширение при нагревании и сжа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тие при охлаждении, способность к проведению тепла; текучесть воды и движение воздуха.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уметь</w:t>
            </w:r>
            <w:r w:rsidRPr="00007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:rsidR="00DF5201" w:rsidRPr="00007045" w:rsidRDefault="00DF5201" w:rsidP="00E17591">
            <w:pPr>
              <w:shd w:val="clear" w:color="auto" w:fill="FFFFFF"/>
              <w:ind w:left="1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проводить несложную обработку почвы на пришкольном участке.</w:t>
            </w:r>
          </w:p>
        </w:tc>
      </w:tr>
      <w:tr w:rsidR="00DF5201" w:rsidRPr="00007045" w:rsidTr="00E17591">
        <w:tc>
          <w:tcPr>
            <w:tcW w:w="9551" w:type="dxa"/>
            <w:gridSpan w:val="2"/>
          </w:tcPr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7 класс</w:t>
            </w:r>
          </w:p>
        </w:tc>
      </w:tr>
      <w:tr w:rsidR="00DF5201" w:rsidRPr="00007045" w:rsidTr="00E17591">
        <w:tc>
          <w:tcPr>
            <w:tcW w:w="4763" w:type="dxa"/>
          </w:tcPr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знать: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названия некоторых бактерии, грибов, а также растений из их основных групп: мхов, папоротников, голосеменных и цветковых; строение и общие биологические особенности цветковых растений; разницу цветков и соцветий;</w:t>
            </w:r>
          </w:p>
          <w:p w:rsidR="00DF5201" w:rsidRPr="00007045" w:rsidRDefault="00DF5201" w:rsidP="00E17591">
            <w:p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некоторые биологические особенности, а также приемы возделывания наиболее 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распространенных сельскохозяйственных расте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ний, особенно местных;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разницу ядовитых и съедобных грибов; знать пред бактерий и способы предохранения от заражения ими. 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Учащиеся должны уметь: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отличать цветковые растения от других групп (мхов, папорот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ников, голосеменных);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приводить примеры растений некоторых групп (бобовых, розоц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ветных, сложноцветных);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органы у цветкового растения (цветок, лист, стебель, корень);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однодольные и двудольные растения по строению корней, листьев (жилкование), плодов и семян; приводить приме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 однодольных и двудольных растений;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выращивать некоторые цветочно-декоративные растения (в саду и дома);</w:t>
            </w:r>
            <w:r w:rsidRPr="00007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грибы и растения.</w:t>
            </w:r>
          </w:p>
        </w:tc>
        <w:tc>
          <w:tcPr>
            <w:tcW w:w="4788" w:type="dxa"/>
          </w:tcPr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Учащиеся должны знать:</w:t>
            </w:r>
          </w:p>
          <w:p w:rsidR="00DF5201" w:rsidRPr="00007045" w:rsidRDefault="00DF5201" w:rsidP="00E17591">
            <w:p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некоторые биологические особенности, а также приемы возделывания наиболее распространенных сельскохозяйственных расте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ний, особенно местных;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разницу ядовитых и съедобных грибов; знать вред бактерий и способы предохранения от заражения ими. 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Учащиеся должны уметь: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приводить примеры растений некоторых групп (бобовых, розоц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ветных, сложноцветных);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органы у цветкового растения (цветок, лист, стебель, корень);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однодольные и двудольные растения по строению корней, листьев (жилкование), плодов и семян; приводить приме</w:t>
            </w: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 однодольных и двудольных растений;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выращивать некоторые цветочно-декоративные растения (в саду и дома);</w:t>
            </w:r>
          </w:p>
          <w:p w:rsidR="00DF5201" w:rsidRPr="00007045" w:rsidRDefault="00DF5201" w:rsidP="00E17591">
            <w:pPr>
              <w:shd w:val="clear" w:color="auto" w:fill="FFFFFF"/>
              <w:ind w:left="1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0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грибы и растения.</w:t>
            </w:r>
          </w:p>
          <w:p w:rsidR="00DF5201" w:rsidRPr="00007045" w:rsidRDefault="00DF5201" w:rsidP="00E175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DF5201" w:rsidRPr="00007045" w:rsidRDefault="00DF5201" w:rsidP="00DF52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6BD" w:rsidRPr="00DF5201" w:rsidRDefault="009426BD" w:rsidP="00DF52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201" w:rsidRPr="00DF5201" w:rsidRDefault="009426BD" w:rsidP="00DF5201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201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</w:p>
    <w:p w:rsidR="009426BD" w:rsidRPr="00DF5201" w:rsidRDefault="00DF5201" w:rsidP="00DF5201">
      <w:pPr>
        <w:pStyle w:val="a4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</w:rPr>
        <w:t>1.</w:t>
      </w:r>
      <w:proofErr w:type="gramStart"/>
      <w:r w:rsidRPr="00DF5201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</w:rPr>
        <w:t>Учебник:  Т.М.</w:t>
      </w:r>
      <w:proofErr w:type="gramEnd"/>
      <w:r w:rsidRPr="00DF5201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Лифанова, Е.Н. Соломина «Природоведение» М: «Просвещение», 2016 г.</w:t>
      </w:r>
    </w:p>
    <w:p w:rsidR="009426BD" w:rsidRPr="009426BD" w:rsidRDefault="00DF5201" w:rsidP="00942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426BD" w:rsidRPr="009426BD">
        <w:rPr>
          <w:rFonts w:ascii="Times New Roman" w:hAnsi="Times New Roman" w:cs="Times New Roman"/>
          <w:sz w:val="24"/>
          <w:szCs w:val="24"/>
        </w:rPr>
        <w:t>. Учебник «Биология» для 6 класса специальных (коррекционных) образовательных уч</w:t>
      </w:r>
      <w:r>
        <w:rPr>
          <w:rFonts w:ascii="Times New Roman" w:hAnsi="Times New Roman" w:cs="Times New Roman"/>
          <w:sz w:val="24"/>
          <w:szCs w:val="24"/>
        </w:rPr>
        <w:t xml:space="preserve">реждений VIII вида под ред. А.И </w:t>
      </w:r>
      <w:r w:rsidR="009426BD" w:rsidRPr="009426BD">
        <w:rPr>
          <w:rFonts w:ascii="Times New Roman" w:hAnsi="Times New Roman" w:cs="Times New Roman"/>
          <w:sz w:val="24"/>
          <w:szCs w:val="24"/>
        </w:rPr>
        <w:t>Никишова, Москва «Просвещение», 2018.</w:t>
      </w:r>
    </w:p>
    <w:p w:rsidR="009426BD" w:rsidRPr="009426BD" w:rsidRDefault="00DF5201" w:rsidP="00942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26BD" w:rsidRPr="009426BD">
        <w:rPr>
          <w:rFonts w:ascii="Times New Roman" w:hAnsi="Times New Roman" w:cs="Times New Roman"/>
          <w:sz w:val="24"/>
          <w:szCs w:val="24"/>
        </w:rPr>
        <w:t>.Учебник «Биология» для 7 класса специальных (коррекционных)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 VIII вида. Допущено </w:t>
      </w:r>
      <w:r w:rsidR="009426BD" w:rsidRPr="009426BD">
        <w:rPr>
          <w:rFonts w:ascii="Times New Roman" w:hAnsi="Times New Roman" w:cs="Times New Roman"/>
          <w:sz w:val="24"/>
          <w:szCs w:val="24"/>
        </w:rPr>
        <w:t xml:space="preserve">министерством образования Российской Федерации, под ред. Н.В. Королёва, Е.В. </w:t>
      </w:r>
      <w:r>
        <w:rPr>
          <w:rFonts w:ascii="Times New Roman" w:hAnsi="Times New Roman" w:cs="Times New Roman"/>
          <w:sz w:val="24"/>
          <w:szCs w:val="24"/>
        </w:rPr>
        <w:t>Макаревич, Москва «Просвещение»</w:t>
      </w:r>
      <w:r w:rsidR="009426BD" w:rsidRPr="009426BD">
        <w:rPr>
          <w:rFonts w:ascii="Times New Roman" w:hAnsi="Times New Roman" w:cs="Times New Roman"/>
          <w:sz w:val="24"/>
          <w:szCs w:val="24"/>
        </w:rPr>
        <w:t>2015год.</w:t>
      </w:r>
    </w:p>
    <w:p w:rsidR="001F6B35" w:rsidRPr="009426BD" w:rsidRDefault="001F6B35" w:rsidP="00942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F6B35" w:rsidRPr="00942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0CBE"/>
    <w:multiLevelType w:val="hybridMultilevel"/>
    <w:tmpl w:val="C32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F6FC4"/>
    <w:multiLevelType w:val="hybridMultilevel"/>
    <w:tmpl w:val="2B4EC27A"/>
    <w:lvl w:ilvl="0" w:tplc="532E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111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D6307"/>
    <w:multiLevelType w:val="hybridMultilevel"/>
    <w:tmpl w:val="8C02A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794"/>
    <w:rsid w:val="001F6B35"/>
    <w:rsid w:val="00343794"/>
    <w:rsid w:val="005E3E6C"/>
    <w:rsid w:val="009426BD"/>
    <w:rsid w:val="00DF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9152"/>
  <w15:chartTrackingRefBased/>
  <w15:docId w15:val="{036322E1-4F02-44FF-BA75-FA51E944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F5201"/>
    <w:pPr>
      <w:ind w:left="720"/>
      <w:contextualSpacing/>
    </w:pPr>
  </w:style>
  <w:style w:type="table" w:styleId="a5">
    <w:name w:val="Table Grid"/>
    <w:basedOn w:val="a1"/>
    <w:rsid w:val="00DF52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2021-09-15T02:38:00Z</dcterms:created>
  <dcterms:modified xsi:type="dcterms:W3CDTF">2021-09-15T02:56:00Z</dcterms:modified>
</cp:coreProperties>
</file>